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B4AB44" w14:textId="1BA859C6" w:rsidR="00DE0A47" w:rsidRPr="00D072A0" w:rsidRDefault="00DE0A47" w:rsidP="00DE0A47">
      <w:pPr>
        <w:jc w:val="center"/>
        <w:rPr>
          <w:rFonts w:asciiTheme="majorHAnsi" w:hAnsiTheme="majorHAnsi"/>
          <w:color w:val="0F4761" w:themeColor="accent1" w:themeShade="BF"/>
          <w:sz w:val="40"/>
          <w:szCs w:val="40"/>
        </w:rPr>
      </w:pPr>
      <w:r w:rsidRPr="00D072A0">
        <w:rPr>
          <w:rFonts w:asciiTheme="majorHAnsi" w:hAnsiTheme="majorHAnsi"/>
          <w:color w:val="0F4761" w:themeColor="accent1" w:themeShade="BF"/>
          <w:sz w:val="40"/>
          <w:szCs w:val="40"/>
        </w:rPr>
        <w:t xml:space="preserve">Paignton Monastery CIC – </w:t>
      </w:r>
      <w:r>
        <w:rPr>
          <w:rFonts w:asciiTheme="majorHAnsi" w:hAnsiTheme="majorHAnsi"/>
          <w:color w:val="0F4761" w:themeColor="accent1" w:themeShade="BF"/>
          <w:sz w:val="40"/>
          <w:szCs w:val="40"/>
        </w:rPr>
        <w:t xml:space="preserve">Equal Opportunities, </w:t>
      </w:r>
      <w:r w:rsidR="00DA002B">
        <w:rPr>
          <w:rFonts w:asciiTheme="majorHAnsi" w:hAnsiTheme="majorHAnsi"/>
          <w:color w:val="0F4761" w:themeColor="accent1" w:themeShade="BF"/>
          <w:sz w:val="40"/>
          <w:szCs w:val="40"/>
        </w:rPr>
        <w:t>Diversity,</w:t>
      </w:r>
      <w:r>
        <w:rPr>
          <w:rFonts w:asciiTheme="majorHAnsi" w:hAnsiTheme="majorHAnsi"/>
          <w:color w:val="0F4761" w:themeColor="accent1" w:themeShade="BF"/>
          <w:sz w:val="40"/>
          <w:szCs w:val="40"/>
        </w:rPr>
        <w:t xml:space="preserve"> and Inclusivity.</w:t>
      </w:r>
    </w:p>
    <w:p w14:paraId="211B0F18" w14:textId="77777777" w:rsidR="00DE0A47" w:rsidRDefault="00DE0A47" w:rsidP="00DE0A47"/>
    <w:p w14:paraId="261ED8D2" w14:textId="77777777" w:rsidR="00DE0A47" w:rsidRDefault="00DE0A47" w:rsidP="00DE0A47">
      <w:r>
        <w:t xml:space="preserve">This policy will </w:t>
      </w:r>
      <w:proofErr w:type="gramStart"/>
      <w:r>
        <w:t>be reviewed</w:t>
      </w:r>
      <w:proofErr w:type="gramEnd"/>
      <w:r>
        <w:t xml:space="preserve"> annually.</w:t>
      </w:r>
    </w:p>
    <w:p w14:paraId="0870C69C" w14:textId="77777777" w:rsidR="00DE0A47" w:rsidRDefault="00DE0A47" w:rsidP="00DE0A47">
      <w:r>
        <w:t>Review date: May 2027</w:t>
      </w:r>
      <w:r>
        <w:br/>
        <w:t>Version history:</w:t>
      </w:r>
    </w:p>
    <w:tbl>
      <w:tblPr>
        <w:tblW w:w="0" w:type="auto"/>
        <w:tblInd w:w="1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320"/>
        <w:gridCol w:w="4320"/>
      </w:tblGrid>
      <w:tr w:rsidR="00DE0A47" w14:paraId="287B3CB7" w14:textId="77777777" w:rsidTr="00D62C66">
        <w:trPr>
          <w:trHeight w:val="444"/>
        </w:trPr>
        <w:tc>
          <w:tcPr>
            <w:tcW w:w="4320" w:type="dxa"/>
          </w:tcPr>
          <w:p w14:paraId="69800BBC" w14:textId="77777777" w:rsidR="00DE0A47" w:rsidRPr="00FF346D" w:rsidRDefault="00DE0A47" w:rsidP="00D62C66">
            <w:pPr>
              <w:jc w:val="center"/>
              <w:rPr>
                <w:b/>
                <w:bCs/>
              </w:rPr>
            </w:pPr>
            <w:r w:rsidRPr="00FF346D">
              <w:rPr>
                <w:b/>
                <w:bCs/>
              </w:rPr>
              <w:t>Date</w:t>
            </w:r>
          </w:p>
        </w:tc>
        <w:tc>
          <w:tcPr>
            <w:tcW w:w="4320" w:type="dxa"/>
          </w:tcPr>
          <w:p w14:paraId="704F2CEC" w14:textId="77777777" w:rsidR="00DE0A47" w:rsidRPr="00FF346D" w:rsidRDefault="00DE0A47" w:rsidP="00D62C66">
            <w:pPr>
              <w:jc w:val="center"/>
              <w:rPr>
                <w:b/>
                <w:bCs/>
              </w:rPr>
            </w:pPr>
            <w:r w:rsidRPr="00FF346D">
              <w:rPr>
                <w:b/>
                <w:bCs/>
              </w:rPr>
              <w:t>Policy Updates</w:t>
            </w:r>
          </w:p>
        </w:tc>
      </w:tr>
      <w:tr w:rsidR="00DE0A47" w14:paraId="47ADB819" w14:textId="77777777" w:rsidTr="00D62C66">
        <w:trPr>
          <w:trHeight w:val="444"/>
        </w:trPr>
        <w:tc>
          <w:tcPr>
            <w:tcW w:w="4320" w:type="dxa"/>
          </w:tcPr>
          <w:p w14:paraId="1AD51060" w14:textId="77777777" w:rsidR="00DE0A47" w:rsidRPr="00FF346D" w:rsidRDefault="00DE0A47" w:rsidP="00D62C66">
            <w:pPr>
              <w:jc w:val="center"/>
              <w:rPr>
                <w:b/>
                <w:bCs/>
              </w:rPr>
            </w:pPr>
            <w:r>
              <w:rPr>
                <w:b/>
                <w:bCs/>
              </w:rPr>
              <w:t>May 2026</w:t>
            </w:r>
          </w:p>
        </w:tc>
        <w:tc>
          <w:tcPr>
            <w:tcW w:w="4320" w:type="dxa"/>
          </w:tcPr>
          <w:p w14:paraId="7AE1E8D2" w14:textId="77777777" w:rsidR="00DE0A47" w:rsidRPr="00FF346D" w:rsidRDefault="00DE0A47" w:rsidP="00D62C66">
            <w:pPr>
              <w:jc w:val="center"/>
            </w:pPr>
            <w:r>
              <w:t>Policy Created</w:t>
            </w:r>
          </w:p>
        </w:tc>
      </w:tr>
    </w:tbl>
    <w:p w14:paraId="6E7C8201" w14:textId="77777777" w:rsidR="00DE0A47" w:rsidRDefault="00DE0A47" w:rsidP="00DE0A47">
      <w:pPr>
        <w:pStyle w:val="Footer"/>
        <w:ind w:left="720"/>
        <w:jc w:val="center"/>
        <w:rPr>
          <w:sz w:val="18"/>
          <w:szCs w:val="18"/>
        </w:rPr>
      </w:pPr>
      <w:r w:rsidRPr="00FF346D">
        <w:rPr>
          <w:sz w:val="18"/>
          <w:szCs w:val="18"/>
        </w:rPr>
        <w:br/>
        <w:t xml:space="preserve">If this policy has </w:t>
      </w:r>
      <w:proofErr w:type="gramStart"/>
      <w:r w:rsidRPr="00FF346D">
        <w:rPr>
          <w:sz w:val="18"/>
          <w:szCs w:val="18"/>
        </w:rPr>
        <w:t>been downloaded</w:t>
      </w:r>
      <w:proofErr w:type="gramEnd"/>
      <w:r w:rsidRPr="00FF346D">
        <w:rPr>
          <w:sz w:val="18"/>
          <w:szCs w:val="18"/>
        </w:rPr>
        <w:t>, printed, or hosted on another website it may not be the latest version.</w:t>
      </w:r>
    </w:p>
    <w:p w14:paraId="399441EC" w14:textId="77777777" w:rsidR="00DE0A47" w:rsidRPr="00FF346D" w:rsidRDefault="00DE0A47" w:rsidP="00DE0A47">
      <w:pPr>
        <w:pStyle w:val="Footer"/>
        <w:ind w:left="720"/>
        <w:jc w:val="center"/>
        <w:rPr>
          <w:sz w:val="18"/>
          <w:szCs w:val="18"/>
        </w:rPr>
      </w:pPr>
      <w:r>
        <w:rPr>
          <w:sz w:val="18"/>
          <w:szCs w:val="18"/>
        </w:rPr>
        <w:t xml:space="preserve">Find all up to date </w:t>
      </w:r>
      <w:r w:rsidRPr="00FF346D">
        <w:rPr>
          <w:sz w:val="18"/>
          <w:szCs w:val="18"/>
        </w:rPr>
        <w:t xml:space="preserve">policies </w:t>
      </w:r>
      <w:r>
        <w:rPr>
          <w:sz w:val="18"/>
          <w:szCs w:val="18"/>
        </w:rPr>
        <w:t>at</w:t>
      </w:r>
      <w:r w:rsidRPr="00FF346D">
        <w:rPr>
          <w:sz w:val="18"/>
          <w:szCs w:val="18"/>
        </w:rPr>
        <w:t xml:space="preserve">; </w:t>
      </w:r>
      <w:r w:rsidRPr="00AF4D14">
        <w:rPr>
          <w:sz w:val="18"/>
          <w:szCs w:val="18"/>
        </w:rPr>
        <w:t>paigntonmonastery.co.uk/</w:t>
      </w:r>
      <w:proofErr w:type="gramStart"/>
      <w:r w:rsidRPr="00AF4D14">
        <w:rPr>
          <w:sz w:val="18"/>
          <w:szCs w:val="18"/>
        </w:rPr>
        <w:t>policies</w:t>
      </w:r>
      <w:proofErr w:type="gramEnd"/>
    </w:p>
    <w:p w14:paraId="07B1C165" w14:textId="77777777" w:rsidR="00DE0A47" w:rsidRPr="00DE0A47" w:rsidRDefault="00DE0A47" w:rsidP="00DE0A47">
      <w:pPr>
        <w:pStyle w:val="Header"/>
      </w:pPr>
    </w:p>
    <w:p w14:paraId="641280CE" w14:textId="77777777" w:rsidR="00DE0A47" w:rsidRDefault="00DE0A47"/>
    <w:p w14:paraId="714AD8EB" w14:textId="77777777" w:rsidR="00DE0A47" w:rsidRDefault="00DE0A47" w:rsidP="00DE0A47">
      <w:pPr>
        <w:rPr>
          <w:b/>
          <w:bCs/>
        </w:rPr>
      </w:pPr>
      <w:r>
        <w:rPr>
          <w:b/>
          <w:bCs/>
        </w:rPr>
        <w:t>Table of contents</w:t>
      </w:r>
    </w:p>
    <w:p w14:paraId="5F70AE99" w14:textId="7161A32F" w:rsidR="00DE0A47" w:rsidRDefault="00DE0A47" w:rsidP="00DE0A47">
      <w:pPr>
        <w:pStyle w:val="ListParagraph"/>
        <w:numPr>
          <w:ilvl w:val="0"/>
          <w:numId w:val="1"/>
        </w:numPr>
        <w:rPr>
          <w:b/>
          <w:bCs/>
        </w:rPr>
      </w:pPr>
      <w:r>
        <w:rPr>
          <w:b/>
          <w:bCs/>
        </w:rPr>
        <w:t>Our Commitment</w:t>
      </w:r>
    </w:p>
    <w:p w14:paraId="00E70DE9" w14:textId="03AC7F53" w:rsidR="00DE0A47" w:rsidRDefault="00DE0A47" w:rsidP="00DE0A47">
      <w:pPr>
        <w:pStyle w:val="ListParagraph"/>
        <w:numPr>
          <w:ilvl w:val="0"/>
          <w:numId w:val="1"/>
        </w:numPr>
        <w:rPr>
          <w:b/>
          <w:bCs/>
        </w:rPr>
      </w:pPr>
      <w:r>
        <w:rPr>
          <w:b/>
          <w:bCs/>
        </w:rPr>
        <w:t>Definitions</w:t>
      </w:r>
    </w:p>
    <w:p w14:paraId="3B0D4D75" w14:textId="77777777" w:rsidR="00DE0A47" w:rsidRDefault="00DE0A47" w:rsidP="00DE0A47">
      <w:pPr>
        <w:pStyle w:val="ListParagraph"/>
        <w:numPr>
          <w:ilvl w:val="0"/>
          <w:numId w:val="1"/>
        </w:numPr>
        <w:rPr>
          <w:b/>
          <w:bCs/>
        </w:rPr>
      </w:pPr>
      <w:r>
        <w:rPr>
          <w:b/>
          <w:bCs/>
        </w:rPr>
        <w:t>The aim of our policy</w:t>
      </w:r>
    </w:p>
    <w:p w14:paraId="04508944" w14:textId="15A3BE9E" w:rsidR="00DE0A47" w:rsidRDefault="00DE0A47" w:rsidP="00DE0A47">
      <w:pPr>
        <w:pStyle w:val="ListParagraph"/>
        <w:numPr>
          <w:ilvl w:val="0"/>
          <w:numId w:val="1"/>
        </w:numPr>
        <w:rPr>
          <w:b/>
          <w:bCs/>
        </w:rPr>
      </w:pPr>
      <w:r>
        <w:rPr>
          <w:b/>
          <w:bCs/>
        </w:rPr>
        <w:t>Our Code of Conduct</w:t>
      </w:r>
    </w:p>
    <w:p w14:paraId="20AEAAAE" w14:textId="34A62914" w:rsidR="00DE0A47" w:rsidRDefault="000122AF" w:rsidP="00DE0A47">
      <w:pPr>
        <w:pStyle w:val="ListParagraph"/>
        <w:numPr>
          <w:ilvl w:val="0"/>
          <w:numId w:val="1"/>
        </w:numPr>
        <w:rPr>
          <w:b/>
          <w:bCs/>
        </w:rPr>
      </w:pPr>
      <w:r>
        <w:rPr>
          <w:b/>
          <w:bCs/>
        </w:rPr>
        <w:t>DEI Champions</w:t>
      </w:r>
    </w:p>
    <w:p w14:paraId="67D698CB" w14:textId="187F019F" w:rsidR="00DE0A47" w:rsidRDefault="000122AF" w:rsidP="00DE0A47">
      <w:pPr>
        <w:pStyle w:val="ListParagraph"/>
        <w:numPr>
          <w:ilvl w:val="0"/>
          <w:numId w:val="1"/>
        </w:numPr>
        <w:rPr>
          <w:b/>
          <w:bCs/>
        </w:rPr>
      </w:pPr>
      <w:r>
        <w:rPr>
          <w:b/>
          <w:bCs/>
        </w:rPr>
        <w:t>Concerns and Complaints</w:t>
      </w:r>
    </w:p>
    <w:p w14:paraId="264EC2A2" w14:textId="6F9B1084" w:rsidR="00DE0A47" w:rsidRDefault="00DE0A47" w:rsidP="00DE0A47">
      <w:pPr>
        <w:rPr>
          <w:b/>
          <w:bCs/>
        </w:rPr>
      </w:pPr>
      <w:r>
        <w:rPr>
          <w:b/>
          <w:bCs/>
        </w:rPr>
        <w:t xml:space="preserve">Appendix A </w:t>
      </w:r>
      <w:r w:rsidR="00144392">
        <w:rPr>
          <w:b/>
          <w:bCs/>
        </w:rPr>
        <w:t>–</w:t>
      </w:r>
      <w:r>
        <w:rPr>
          <w:b/>
          <w:bCs/>
        </w:rPr>
        <w:t xml:space="preserve"> Legislation</w:t>
      </w:r>
      <w:r w:rsidR="000122AF">
        <w:rPr>
          <w:b/>
          <w:bCs/>
        </w:rPr>
        <w:t xml:space="preserve"> &amp; Related Documents</w:t>
      </w:r>
    </w:p>
    <w:p w14:paraId="538A6AD5" w14:textId="302DAC4B" w:rsidR="00DE0A47" w:rsidRDefault="002A3310">
      <w:r>
        <w:br/>
      </w:r>
    </w:p>
    <w:p w14:paraId="7DCDDDC7" w14:textId="38194A9E" w:rsidR="00DE0A47" w:rsidRDefault="00DE0A47" w:rsidP="00DE0A47">
      <w:pPr>
        <w:jc w:val="center"/>
        <w:rPr>
          <w:b/>
          <w:bCs/>
        </w:rPr>
      </w:pPr>
      <w:r>
        <w:rPr>
          <w:b/>
          <w:bCs/>
        </w:rPr>
        <w:t>Statement</w:t>
      </w:r>
    </w:p>
    <w:p w14:paraId="4EF3B113" w14:textId="765E5232" w:rsidR="00DE0A47" w:rsidRPr="00DE0A47" w:rsidRDefault="00DE0A47" w:rsidP="003A4D56">
      <w:pPr>
        <w:jc w:val="both"/>
      </w:pPr>
      <w:r>
        <w:t xml:space="preserve">Paignton Monastery CIC is committed to providing a space for the whole community, where diversity </w:t>
      </w:r>
      <w:proofErr w:type="gramStart"/>
      <w:r>
        <w:t>is celebrated</w:t>
      </w:r>
      <w:proofErr w:type="gramEnd"/>
      <w:r>
        <w:t xml:space="preserve">, and accessibility and inclusion are at the forefront of all decision making. We want to ensure that our members and volunteers </w:t>
      </w:r>
      <w:proofErr w:type="gramStart"/>
      <w:r>
        <w:t>are treated</w:t>
      </w:r>
      <w:proofErr w:type="gramEnd"/>
      <w:r>
        <w:t xml:space="preserve"> fairly, and that visitors to The Monastery always feel safe and welcome. This policy covers how meet our responsibilities under the Equalities Act, and how we go further to always improve </w:t>
      </w:r>
      <w:r w:rsidR="003A4D56">
        <w:t xml:space="preserve">our </w:t>
      </w:r>
      <w:r>
        <w:t>operat</w:t>
      </w:r>
      <w:r w:rsidR="003A4D56">
        <w:t>ion to meet the highest standards of,</w:t>
      </w:r>
      <w:r w:rsidR="00DA002B">
        <w:t xml:space="preserve"> </w:t>
      </w:r>
      <w:r w:rsidR="003A4D56">
        <w:t>Diversity</w:t>
      </w:r>
      <w:r w:rsidR="00DA002B">
        <w:t>,</w:t>
      </w:r>
      <w:r w:rsidR="003A4D56">
        <w:t xml:space="preserve"> </w:t>
      </w:r>
      <w:r w:rsidR="00DA002B">
        <w:t>Equality</w:t>
      </w:r>
      <w:r w:rsidR="00DA002B">
        <w:t xml:space="preserve">, </w:t>
      </w:r>
      <w:r w:rsidR="003A4D56">
        <w:t>and Inclusion</w:t>
      </w:r>
      <w:r w:rsidR="00DA002B">
        <w:t xml:space="preserve"> (DEI)</w:t>
      </w:r>
      <w:r w:rsidR="003A4D56">
        <w:t>.</w:t>
      </w:r>
    </w:p>
    <w:p w14:paraId="7C634325" w14:textId="77777777" w:rsidR="00DE0A47" w:rsidRDefault="00DE0A47"/>
    <w:p w14:paraId="2223F785" w14:textId="77777777" w:rsidR="00DE0A47" w:rsidRDefault="00DE0A47"/>
    <w:p w14:paraId="5C4D8487" w14:textId="77777777" w:rsidR="003A4D56" w:rsidRDefault="003A4D56"/>
    <w:p w14:paraId="0F4A8E77" w14:textId="311D8FE8" w:rsidR="003A4D56" w:rsidRDefault="003A4D56" w:rsidP="003A4D56">
      <w:pPr>
        <w:pStyle w:val="ListParagraph"/>
        <w:numPr>
          <w:ilvl w:val="0"/>
          <w:numId w:val="2"/>
        </w:numPr>
        <w:rPr>
          <w:b/>
          <w:bCs/>
        </w:rPr>
      </w:pPr>
      <w:r>
        <w:rPr>
          <w:b/>
          <w:bCs/>
        </w:rPr>
        <w:t>Our Commitment</w:t>
      </w:r>
    </w:p>
    <w:p w14:paraId="433E63FD" w14:textId="4B8EC983" w:rsidR="0039373A" w:rsidRDefault="003A4D56" w:rsidP="003A4D56">
      <w:pPr>
        <w:pStyle w:val="ListParagraph"/>
        <w:numPr>
          <w:ilvl w:val="1"/>
          <w:numId w:val="2"/>
        </w:numPr>
      </w:pPr>
      <w:r>
        <w:t>Paignton Monastery CIC is committed to following this policy in all areas of The Monastery site; The Old Monastery, Berry Drive, Paignton TQ3 3</w:t>
      </w:r>
      <w:r w:rsidRPr="003A4D56">
        <w:t>RD</w:t>
      </w:r>
      <w:r>
        <w:t xml:space="preserve">. Our policy also applies to other locations where we may host events, where we attend events </w:t>
      </w:r>
      <w:r>
        <w:lastRenderedPageBreak/>
        <w:t xml:space="preserve">hosted by other organisations and in our digital communications. </w:t>
      </w:r>
      <w:r w:rsidR="0039373A">
        <w:br/>
      </w:r>
    </w:p>
    <w:p w14:paraId="1D1EEEAC" w14:textId="34700C93" w:rsidR="003A4D56" w:rsidRDefault="0039373A" w:rsidP="003A4D56">
      <w:pPr>
        <w:pStyle w:val="ListParagraph"/>
        <w:numPr>
          <w:ilvl w:val="1"/>
          <w:numId w:val="2"/>
        </w:numPr>
      </w:pPr>
      <w:r>
        <w:t>This policy will set out how, We (Paignton Monastery CIC, The Monastery, The CIC, The Company, Us, We, Our) provide an inclusive and accessible environment for You everyone (You, the public, volunteers, users, visitors)</w:t>
      </w:r>
      <w:r w:rsidR="003A4D56">
        <w:br/>
      </w:r>
    </w:p>
    <w:p w14:paraId="2BB771C7" w14:textId="57ADCDE5" w:rsidR="003A4D56" w:rsidRDefault="003A4D56" w:rsidP="003A4D56">
      <w:pPr>
        <w:pStyle w:val="ListParagraph"/>
        <w:numPr>
          <w:ilvl w:val="1"/>
          <w:numId w:val="2"/>
        </w:numPr>
      </w:pPr>
      <w:r>
        <w:t xml:space="preserve">This policy applies to, directors, non-executive committee members, volunteers, agencies, event facilitators, and anyone working on behalf of Paignton Monastery CIC, including </w:t>
      </w:r>
      <w:r w:rsidR="00DA002B">
        <w:t xml:space="preserve">third </w:t>
      </w:r>
      <w:r>
        <w:t>party contractors.</w:t>
      </w:r>
      <w:r>
        <w:br/>
      </w:r>
    </w:p>
    <w:p w14:paraId="55ED518F" w14:textId="5A4CA0F3" w:rsidR="003A4D56" w:rsidRDefault="0039373A" w:rsidP="003A4D56">
      <w:pPr>
        <w:pStyle w:val="ListParagraph"/>
        <w:numPr>
          <w:ilvl w:val="1"/>
          <w:numId w:val="2"/>
        </w:numPr>
      </w:pPr>
      <w:r>
        <w:t xml:space="preserve">We will work collaboratively with other organisations and communities in Torbay to make sure that our policy and practices are up to date. Review history can </w:t>
      </w:r>
      <w:proofErr w:type="gramStart"/>
      <w:r>
        <w:t>be found</w:t>
      </w:r>
      <w:proofErr w:type="gramEnd"/>
      <w:r>
        <w:t xml:space="preserve"> at the top of this document.</w:t>
      </w:r>
      <w:r>
        <w:br/>
      </w:r>
    </w:p>
    <w:p w14:paraId="1AFC40BF" w14:textId="65411E8C" w:rsidR="0039373A" w:rsidRDefault="0039373A" w:rsidP="003A4D56">
      <w:pPr>
        <w:pStyle w:val="ListParagraph"/>
        <w:numPr>
          <w:ilvl w:val="1"/>
          <w:numId w:val="2"/>
        </w:numPr>
      </w:pPr>
      <w:r>
        <w:t>We will consider this policy in the creation, implementation and review of all other policies and procedures.</w:t>
      </w:r>
      <w:r w:rsidR="00D209BE">
        <w:br/>
      </w:r>
    </w:p>
    <w:p w14:paraId="23B05DFD" w14:textId="024A91E8" w:rsidR="00D209BE" w:rsidRPr="00D209BE" w:rsidRDefault="0039373A" w:rsidP="00D209BE">
      <w:pPr>
        <w:pStyle w:val="ListParagraph"/>
        <w:numPr>
          <w:ilvl w:val="0"/>
          <w:numId w:val="2"/>
        </w:numPr>
        <w:rPr>
          <w:b/>
          <w:bCs/>
        </w:rPr>
      </w:pPr>
      <w:r w:rsidRPr="00D209BE">
        <w:rPr>
          <w:b/>
          <w:bCs/>
        </w:rPr>
        <w:t>Defin</w:t>
      </w:r>
      <w:r w:rsidR="00D209BE" w:rsidRPr="00D209BE">
        <w:rPr>
          <w:b/>
          <w:bCs/>
        </w:rPr>
        <w:t>itions</w:t>
      </w:r>
      <w:r w:rsidR="00D209BE">
        <w:rPr>
          <w:b/>
          <w:bCs/>
        </w:rPr>
        <w:br/>
      </w:r>
      <w:r w:rsidR="00D209BE">
        <w:t>For the purpose of this policy, please see the definitions of terms which will appear throughout</w:t>
      </w:r>
      <w:r w:rsidR="004F3908">
        <w:br/>
      </w:r>
    </w:p>
    <w:p w14:paraId="1C080CB4" w14:textId="2AE485F4" w:rsidR="00D209BE" w:rsidRDefault="00D209BE" w:rsidP="00D209BE">
      <w:pPr>
        <w:pStyle w:val="ListParagraph"/>
        <w:numPr>
          <w:ilvl w:val="1"/>
          <w:numId w:val="2"/>
        </w:numPr>
        <w:rPr>
          <w:b/>
          <w:bCs/>
        </w:rPr>
      </w:pPr>
      <w:r>
        <w:rPr>
          <w:b/>
          <w:bCs/>
        </w:rPr>
        <w:t>Protected Characteristics</w:t>
      </w:r>
      <w:r w:rsidR="00ED11D8">
        <w:rPr>
          <w:b/>
          <w:bCs/>
        </w:rPr>
        <w:br/>
      </w:r>
      <w:r w:rsidR="00ED11D8">
        <w:t>Protected Characteristics are those defined by the Equality Act 2010.</w:t>
      </w:r>
      <w:r w:rsidR="00ED11D8">
        <w:br/>
        <w:t>They are; age, gender reassignment, marital status, pregnancy or maternity leave, disability, race – including colour, nationality, and ethnic or national origin, religion, sex, sexual orientation.</w:t>
      </w:r>
      <w:r w:rsidR="00ED11D8">
        <w:br/>
        <w:t xml:space="preserve">We </w:t>
      </w:r>
      <w:r w:rsidR="002A3310">
        <w:t>will also apply this policy to other characteristics that make us diverse, which are not necessarily defined by the act.</w:t>
      </w:r>
    </w:p>
    <w:p w14:paraId="7E7565B3" w14:textId="05575B03" w:rsidR="00D209BE" w:rsidRDefault="00D209BE" w:rsidP="00D209BE">
      <w:pPr>
        <w:pStyle w:val="ListParagraph"/>
        <w:numPr>
          <w:ilvl w:val="1"/>
          <w:numId w:val="2"/>
        </w:numPr>
        <w:rPr>
          <w:b/>
          <w:bCs/>
        </w:rPr>
      </w:pPr>
      <w:r>
        <w:rPr>
          <w:b/>
          <w:bCs/>
        </w:rPr>
        <w:t>Reasonable Accommodations</w:t>
      </w:r>
      <w:r w:rsidR="00ED11D8">
        <w:rPr>
          <w:b/>
          <w:bCs/>
        </w:rPr>
        <w:br/>
      </w:r>
      <w:r w:rsidR="00ED11D8">
        <w:t>A reasonable accommodation is a change we make to support an individual, primarily to aid accessibility</w:t>
      </w:r>
      <w:r w:rsidR="00AB5C78">
        <w:t>.</w:t>
      </w:r>
    </w:p>
    <w:p w14:paraId="422D1196" w14:textId="7F484AF5" w:rsidR="00D209BE" w:rsidRDefault="00D209BE" w:rsidP="00D209BE">
      <w:pPr>
        <w:pStyle w:val="ListParagraph"/>
        <w:numPr>
          <w:ilvl w:val="1"/>
          <w:numId w:val="2"/>
        </w:numPr>
        <w:rPr>
          <w:b/>
          <w:bCs/>
        </w:rPr>
      </w:pPr>
      <w:r>
        <w:rPr>
          <w:b/>
          <w:bCs/>
        </w:rPr>
        <w:t>Harassment</w:t>
      </w:r>
      <w:r w:rsidR="00144392">
        <w:rPr>
          <w:b/>
          <w:bCs/>
        </w:rPr>
        <w:br/>
      </w:r>
      <w:r w:rsidR="00144392">
        <w:t>Harassment is where a person engages in unwanted conduct to another, with the intent or outcome of creating an intimidating, hostile, humiliating or offensive environment.</w:t>
      </w:r>
      <w:r w:rsidR="00144392">
        <w:br/>
        <w:t>Harassment can be related to a protected characteristic, of a sexual nature, or related to another characteristic</w:t>
      </w:r>
      <w:r w:rsidR="002A3310">
        <w:t xml:space="preserve"> we consider is unique to an individual or group.</w:t>
      </w:r>
    </w:p>
    <w:p w14:paraId="4D2ACB80" w14:textId="19023A52" w:rsidR="00144392" w:rsidRDefault="00D209BE" w:rsidP="00D209BE">
      <w:pPr>
        <w:pStyle w:val="ListParagraph"/>
        <w:numPr>
          <w:ilvl w:val="1"/>
          <w:numId w:val="2"/>
        </w:numPr>
        <w:rPr>
          <w:b/>
          <w:bCs/>
        </w:rPr>
      </w:pPr>
      <w:r>
        <w:rPr>
          <w:b/>
          <w:bCs/>
        </w:rPr>
        <w:t>Discrimination</w:t>
      </w:r>
      <w:r w:rsidR="00144392">
        <w:rPr>
          <w:b/>
          <w:bCs/>
        </w:rPr>
        <w:br/>
      </w:r>
      <w:r w:rsidR="004F3908">
        <w:t xml:space="preserve">Discrimination is treating a person or group less favourably because of one or more protected characteristics. Less favourable treatment can </w:t>
      </w:r>
      <w:proofErr w:type="gramStart"/>
      <w:r w:rsidR="00DA002B">
        <w:t>be</w:t>
      </w:r>
      <w:r w:rsidR="004F3908">
        <w:t xml:space="preserve"> identified</w:t>
      </w:r>
      <w:proofErr w:type="gramEnd"/>
      <w:r w:rsidR="004F3908">
        <w:t xml:space="preserve"> by comparing the treatment of the person with a protected characteristic to that of somebody else. </w:t>
      </w:r>
      <w:r w:rsidR="004F3908">
        <w:br/>
        <w:t xml:space="preserve">This can include refusing to make reasonable </w:t>
      </w:r>
      <w:r w:rsidR="006840B6">
        <w:t>accommodations or</w:t>
      </w:r>
      <w:r w:rsidR="004F3908">
        <w:t xml:space="preserve"> deliberately excluding people with certain characteristics from consideration when making decisions which can affect them.</w:t>
      </w:r>
    </w:p>
    <w:p w14:paraId="5EB0245B" w14:textId="53188CE0" w:rsidR="00D209BE" w:rsidRPr="000569C9" w:rsidRDefault="00144392" w:rsidP="00D209BE">
      <w:pPr>
        <w:pStyle w:val="ListParagraph"/>
        <w:numPr>
          <w:ilvl w:val="1"/>
          <w:numId w:val="2"/>
        </w:numPr>
        <w:rPr>
          <w:b/>
          <w:bCs/>
        </w:rPr>
      </w:pPr>
      <w:r>
        <w:rPr>
          <w:b/>
          <w:bCs/>
        </w:rPr>
        <w:t>Victimisation</w:t>
      </w:r>
      <w:r w:rsidR="00DE423A">
        <w:rPr>
          <w:b/>
          <w:bCs/>
        </w:rPr>
        <w:br/>
      </w:r>
      <w:r w:rsidR="000569C9">
        <w:t xml:space="preserve">Victimisation is the act of treating a person less favourably in retaliation for them performing, or intending to perform a </w:t>
      </w:r>
      <w:r w:rsidR="000569C9">
        <w:rPr>
          <w:b/>
          <w:bCs/>
        </w:rPr>
        <w:t>Protected Act</w:t>
      </w:r>
      <w:r w:rsidR="000569C9">
        <w:t xml:space="preserve">, commonly raising a complaint </w:t>
      </w:r>
      <w:r w:rsidR="000569C9">
        <w:lastRenderedPageBreak/>
        <w:t xml:space="preserve">about harassment or discrimination. This can often be in the form of </w:t>
      </w:r>
      <w:r w:rsidR="00822844">
        <w:t>excluding</w:t>
      </w:r>
      <w:r w:rsidR="000569C9">
        <w:t xml:space="preserve"> them from specific roles and opportunities that they would have otherwise </w:t>
      </w:r>
      <w:proofErr w:type="gramStart"/>
      <w:r w:rsidR="000569C9">
        <w:t>been included</w:t>
      </w:r>
      <w:proofErr w:type="gramEnd"/>
      <w:r w:rsidR="000569C9">
        <w:t xml:space="preserve"> in, or ‘spreading the word’ that they are likely to make complaints.</w:t>
      </w:r>
    </w:p>
    <w:p w14:paraId="37E012C8" w14:textId="249E4D93" w:rsidR="000569C9" w:rsidRDefault="000569C9" w:rsidP="00D209BE">
      <w:pPr>
        <w:pStyle w:val="ListParagraph"/>
        <w:numPr>
          <w:ilvl w:val="1"/>
          <w:numId w:val="2"/>
        </w:numPr>
        <w:rPr>
          <w:b/>
          <w:bCs/>
        </w:rPr>
      </w:pPr>
      <w:r>
        <w:rPr>
          <w:b/>
          <w:bCs/>
        </w:rPr>
        <w:t>Protected Acts</w:t>
      </w:r>
      <w:r>
        <w:rPr>
          <w:b/>
          <w:bCs/>
        </w:rPr>
        <w:br/>
      </w:r>
      <w:r w:rsidR="00526A90">
        <w:t>A ‘</w:t>
      </w:r>
      <w:r>
        <w:t>Protected Act</w:t>
      </w:r>
      <w:r w:rsidR="00526A90">
        <w:t>’</w:t>
      </w:r>
      <w:r>
        <w:t xml:space="preserve"> is taking </w:t>
      </w:r>
      <w:r w:rsidR="004F3908">
        <w:t xml:space="preserve">a specific </w:t>
      </w:r>
      <w:r>
        <w:t>action with relation to discrimination laws. This includes making a complaint regarding discrimination or harassment,</w:t>
      </w:r>
      <w:r w:rsidR="00526A90">
        <w:t xml:space="preserve"> supporting </w:t>
      </w:r>
      <w:r w:rsidR="004F3908">
        <w:t>another person’s</w:t>
      </w:r>
      <w:r w:rsidR="00526A90">
        <w:t xml:space="preserve"> complaint, providing </w:t>
      </w:r>
      <w:r w:rsidR="00DA002B">
        <w:t>evidence,</w:t>
      </w:r>
      <w:r w:rsidR="00526A90">
        <w:t xml:space="preserve"> or acting as a witness to support a complaint, and providing evidence or acting as a witness that does </w:t>
      </w:r>
      <w:r w:rsidR="00526A90">
        <w:rPr>
          <w:i/>
          <w:iCs/>
        </w:rPr>
        <w:t xml:space="preserve">not </w:t>
      </w:r>
      <w:r w:rsidR="00526A90">
        <w:t>support a complaint.</w:t>
      </w:r>
      <w:r w:rsidR="004F3908">
        <w:br/>
      </w:r>
    </w:p>
    <w:p w14:paraId="76EEBC3B" w14:textId="19B02A12" w:rsidR="00DE423A" w:rsidRPr="00E56E73" w:rsidRDefault="00DE423A" w:rsidP="002D4B27">
      <w:pPr>
        <w:pStyle w:val="ListParagraph"/>
        <w:numPr>
          <w:ilvl w:val="0"/>
          <w:numId w:val="2"/>
        </w:numPr>
        <w:rPr>
          <w:b/>
          <w:bCs/>
        </w:rPr>
      </w:pPr>
      <w:r w:rsidRPr="00E56E73">
        <w:rPr>
          <w:b/>
          <w:bCs/>
        </w:rPr>
        <w:t>The Aim of our Policy</w:t>
      </w:r>
      <w:r w:rsidR="004F3908" w:rsidRPr="00E56E73">
        <w:rPr>
          <w:b/>
          <w:bCs/>
        </w:rPr>
        <w:br/>
      </w:r>
      <w:r w:rsidR="00822844">
        <w:t xml:space="preserve">The primary aims of this policy are to ensure that no person faces discrimination, </w:t>
      </w:r>
      <w:r w:rsidR="00DA002B">
        <w:t>exclusion,</w:t>
      </w:r>
      <w:r w:rsidR="00822844">
        <w:t xml:space="preserve"> or harassment. </w:t>
      </w:r>
      <w:r w:rsidR="00822844">
        <w:br/>
        <w:t>That The Monastery is an accessible, inclusive space.</w:t>
      </w:r>
      <w:r w:rsidR="00822844">
        <w:br/>
        <w:t>That Paignton Monastery CIC actively encourages diversity and proactively engages with the community in a way that allows continual improvement to achieve these aims.</w:t>
      </w:r>
      <w:r w:rsidR="002D4B27">
        <w:br/>
        <w:t>We will</w:t>
      </w:r>
      <w:r w:rsidR="00E56E73">
        <w:t xml:space="preserve"> meet these aims with;</w:t>
      </w:r>
      <w:r w:rsidR="00822844">
        <w:br/>
      </w:r>
    </w:p>
    <w:p w14:paraId="2D0764DA" w14:textId="7D1F3F78" w:rsidR="002D4B27" w:rsidRDefault="002D4B27" w:rsidP="00D209BE">
      <w:pPr>
        <w:pStyle w:val="ListParagraph"/>
        <w:numPr>
          <w:ilvl w:val="1"/>
          <w:numId w:val="2"/>
        </w:numPr>
        <w:rPr>
          <w:b/>
          <w:bCs/>
        </w:rPr>
      </w:pPr>
      <w:r>
        <w:rPr>
          <w:b/>
          <w:bCs/>
        </w:rPr>
        <w:t>Robust Procedures</w:t>
      </w:r>
      <w:r>
        <w:rPr>
          <w:b/>
          <w:bCs/>
        </w:rPr>
        <w:br/>
      </w:r>
      <w:r>
        <w:t>Along with this policy, and others such as our Safeguarding and Complaints policies, we will develop procedures that ensure we follow</w:t>
      </w:r>
      <w:r w:rsidR="008F5C1E">
        <w:t xml:space="preserve"> the policy at every level of our operation.</w:t>
      </w:r>
      <w:r w:rsidR="002A3310">
        <w:br/>
      </w:r>
    </w:p>
    <w:p w14:paraId="5361E379" w14:textId="32D2CFD0" w:rsidR="002D4B27" w:rsidRPr="002D4B27" w:rsidRDefault="002D4B27" w:rsidP="00D209BE">
      <w:pPr>
        <w:pStyle w:val="ListParagraph"/>
        <w:numPr>
          <w:ilvl w:val="1"/>
          <w:numId w:val="2"/>
        </w:numPr>
        <w:rPr>
          <w:b/>
          <w:bCs/>
        </w:rPr>
      </w:pPr>
      <w:r>
        <w:rPr>
          <w:b/>
          <w:bCs/>
        </w:rPr>
        <w:t>Challenging Stereotypes</w:t>
      </w:r>
      <w:r>
        <w:rPr>
          <w:b/>
          <w:bCs/>
        </w:rPr>
        <w:br/>
      </w:r>
      <w:r>
        <w:t xml:space="preserve">Our members and volunteers will </w:t>
      </w:r>
      <w:proofErr w:type="gramStart"/>
      <w:r>
        <w:t>be encouraged</w:t>
      </w:r>
      <w:proofErr w:type="gramEnd"/>
      <w:r>
        <w:t xml:space="preserve"> to challenge stereotypes and prejudices language when they encounter it, </w:t>
      </w:r>
      <w:proofErr w:type="gramStart"/>
      <w:r>
        <w:t>this will</w:t>
      </w:r>
      <w:r w:rsidR="00E56E73">
        <w:t xml:space="preserve"> always</w:t>
      </w:r>
      <w:r>
        <w:t xml:space="preserve"> be supported by the CIC</w:t>
      </w:r>
      <w:proofErr w:type="gramEnd"/>
      <w:r>
        <w:t>, and nobody should fear victimisation as a result</w:t>
      </w:r>
      <w:r w:rsidR="00E56E73">
        <w:t>.</w:t>
      </w:r>
      <w:r w:rsidR="002A3310">
        <w:br/>
      </w:r>
    </w:p>
    <w:p w14:paraId="1346A86B" w14:textId="5C7B23B8" w:rsidR="008F5C1E" w:rsidRPr="008F5C1E" w:rsidRDefault="002D4B27" w:rsidP="00D209BE">
      <w:pPr>
        <w:pStyle w:val="ListParagraph"/>
        <w:numPr>
          <w:ilvl w:val="1"/>
          <w:numId w:val="2"/>
        </w:numPr>
        <w:rPr>
          <w:b/>
          <w:bCs/>
        </w:rPr>
      </w:pPr>
      <w:r>
        <w:rPr>
          <w:b/>
          <w:bCs/>
        </w:rPr>
        <w:t>Training</w:t>
      </w:r>
      <w:r w:rsidR="008F5C1E">
        <w:rPr>
          <w:b/>
          <w:bCs/>
        </w:rPr>
        <w:t xml:space="preserve"> &amp; Education</w:t>
      </w:r>
      <w:r w:rsidR="008F5C1E">
        <w:rPr>
          <w:b/>
          <w:bCs/>
        </w:rPr>
        <w:br/>
      </w:r>
      <w:r w:rsidR="008F5C1E">
        <w:t>We will make sure that diversity and equality are a part of our induction and training for all volunteers. Further, we may look at additional training for directors, members and volunteers who take on significant roles that may benefit from a more in-depth understanding.</w:t>
      </w:r>
      <w:r w:rsidR="002A3310">
        <w:br/>
      </w:r>
    </w:p>
    <w:p w14:paraId="7AC57C49" w14:textId="7B163CC8" w:rsidR="00376591" w:rsidRPr="00376591" w:rsidRDefault="008F5C1E" w:rsidP="00D209BE">
      <w:pPr>
        <w:pStyle w:val="ListParagraph"/>
        <w:numPr>
          <w:ilvl w:val="1"/>
          <w:numId w:val="2"/>
        </w:numPr>
        <w:rPr>
          <w:b/>
          <w:bCs/>
        </w:rPr>
      </w:pPr>
      <w:r>
        <w:rPr>
          <w:b/>
          <w:bCs/>
        </w:rPr>
        <w:t>Consistent Feedback</w:t>
      </w:r>
      <w:r>
        <w:rPr>
          <w:b/>
          <w:bCs/>
        </w:rPr>
        <w:br/>
      </w:r>
      <w:r>
        <w:t xml:space="preserve">We will always welcome </w:t>
      </w:r>
      <w:r w:rsidR="00376591">
        <w:t>feedback and</w:t>
      </w:r>
      <w:r>
        <w:t xml:space="preserve"> will use questionnaires after certain activities </w:t>
      </w:r>
      <w:r w:rsidR="00376591">
        <w:t xml:space="preserve">to gain insight into the </w:t>
      </w:r>
      <w:r>
        <w:t>attendees</w:t>
      </w:r>
      <w:r w:rsidR="00376591">
        <w:t>’ experience. These questionnaires will include diversity questions to help us understand the community we are actively serving.</w:t>
      </w:r>
      <w:r w:rsidR="002A3310">
        <w:br/>
      </w:r>
    </w:p>
    <w:p w14:paraId="0B8E0F49" w14:textId="7B3FB010" w:rsidR="00480FFD" w:rsidRPr="002F77CA" w:rsidRDefault="00480FFD" w:rsidP="00D209BE">
      <w:pPr>
        <w:pStyle w:val="ListParagraph"/>
        <w:numPr>
          <w:ilvl w:val="1"/>
          <w:numId w:val="2"/>
        </w:numPr>
        <w:rPr>
          <w:b/>
          <w:bCs/>
        </w:rPr>
      </w:pPr>
      <w:r>
        <w:rPr>
          <w:b/>
          <w:bCs/>
        </w:rPr>
        <w:t>Community Collaboration</w:t>
      </w:r>
      <w:r>
        <w:rPr>
          <w:b/>
          <w:bCs/>
        </w:rPr>
        <w:br/>
      </w:r>
      <w:r>
        <w:t xml:space="preserve">We will engage with our immediate community, and work with other local organisations, charities, support groups, and faith leaders across Torbay. We will use this collaboration to develop a clearer image of the diversity we have in the </w:t>
      </w:r>
      <w:r w:rsidR="00DA002B">
        <w:t>bay and</w:t>
      </w:r>
      <w:r>
        <w:t xml:space="preserve"> understand how best to celebrate that diversity.</w:t>
      </w:r>
      <w:r w:rsidR="002A3310">
        <w:br/>
      </w:r>
    </w:p>
    <w:p w14:paraId="4178AF7E" w14:textId="126984AF" w:rsidR="002F77CA" w:rsidRPr="002F77CA" w:rsidRDefault="00480FFD" w:rsidP="002F77CA">
      <w:pPr>
        <w:pStyle w:val="ListParagraph"/>
        <w:numPr>
          <w:ilvl w:val="1"/>
          <w:numId w:val="2"/>
        </w:numPr>
        <w:rPr>
          <w:b/>
          <w:bCs/>
        </w:rPr>
      </w:pPr>
      <w:r w:rsidRPr="002F77CA">
        <w:rPr>
          <w:b/>
          <w:bCs/>
        </w:rPr>
        <w:t>The Code of Conduct</w:t>
      </w:r>
      <w:r w:rsidRPr="002F77CA">
        <w:rPr>
          <w:b/>
          <w:bCs/>
        </w:rPr>
        <w:br/>
      </w:r>
      <w:r>
        <w:t>A code of conduct which makes our expectations clear, which all volunteers, members and directors will agree to and abide by.</w:t>
      </w:r>
      <w:r w:rsidR="0003006B">
        <w:t xml:space="preserve"> (See Section 4)</w:t>
      </w:r>
    </w:p>
    <w:p w14:paraId="46C2AAF3" w14:textId="2B4455BA" w:rsidR="002F77CA" w:rsidRPr="002F77CA" w:rsidRDefault="00480FFD" w:rsidP="002F77CA">
      <w:pPr>
        <w:pStyle w:val="ListParagraph"/>
        <w:numPr>
          <w:ilvl w:val="1"/>
          <w:numId w:val="2"/>
        </w:numPr>
        <w:rPr>
          <w:b/>
          <w:bCs/>
        </w:rPr>
      </w:pPr>
      <w:r w:rsidRPr="002F77CA">
        <w:rPr>
          <w:b/>
          <w:bCs/>
        </w:rPr>
        <w:lastRenderedPageBreak/>
        <w:t>Community Champions</w:t>
      </w:r>
      <w:r w:rsidRPr="002F77CA">
        <w:rPr>
          <w:b/>
          <w:bCs/>
        </w:rPr>
        <w:br/>
      </w:r>
      <w:r w:rsidRPr="002F77CA">
        <w:rPr>
          <w:bCs/>
        </w:rPr>
        <w:t xml:space="preserve">A volunteer group who will work together, and </w:t>
      </w:r>
      <w:r w:rsidR="002F77CA" w:rsidRPr="002F77CA">
        <w:rPr>
          <w:bCs/>
        </w:rPr>
        <w:t>independently</w:t>
      </w:r>
      <w:r w:rsidRPr="002F77CA">
        <w:rPr>
          <w:bCs/>
        </w:rPr>
        <w:t xml:space="preserve"> to</w:t>
      </w:r>
      <w:r w:rsidR="002F77CA" w:rsidRPr="002F77CA">
        <w:rPr>
          <w:bCs/>
        </w:rPr>
        <w:t xml:space="preserve"> champion diversity.</w:t>
      </w:r>
      <w:r w:rsidR="0003006B">
        <w:rPr>
          <w:bCs/>
        </w:rPr>
        <w:t xml:space="preserve"> (See Section 5)</w:t>
      </w:r>
      <w:r w:rsidR="002A3310">
        <w:rPr>
          <w:bCs/>
        </w:rPr>
        <w:br/>
      </w:r>
    </w:p>
    <w:p w14:paraId="66C306B6" w14:textId="7577A0AD" w:rsidR="00DE423A" w:rsidRPr="002F77CA" w:rsidRDefault="002F77CA" w:rsidP="002F77CA">
      <w:pPr>
        <w:pStyle w:val="ListParagraph"/>
        <w:numPr>
          <w:ilvl w:val="1"/>
          <w:numId w:val="2"/>
        </w:numPr>
        <w:rPr>
          <w:b/>
          <w:bCs/>
        </w:rPr>
      </w:pPr>
      <w:r>
        <w:rPr>
          <w:b/>
          <w:bCs/>
        </w:rPr>
        <w:t>Volunteers</w:t>
      </w:r>
      <w:r>
        <w:rPr>
          <w:b/>
          <w:bCs/>
        </w:rPr>
        <w:br/>
      </w:r>
      <w:r>
        <w:t xml:space="preserve">We accept volunteers from across the community, and bring them on based on availability, skills, </w:t>
      </w:r>
      <w:r w:rsidR="00414D8A">
        <w:t>interest,</w:t>
      </w:r>
      <w:r>
        <w:t xml:space="preserve"> and willing. </w:t>
      </w:r>
      <w:r w:rsidR="00AD73D5">
        <w:br/>
      </w:r>
      <w:r>
        <w:t xml:space="preserve">We will make all reasonable accommodations </w:t>
      </w:r>
      <w:r w:rsidR="00AD73D5">
        <w:t>in</w:t>
      </w:r>
      <w:r>
        <w:t xml:space="preserve"> The Monastery </w:t>
      </w:r>
      <w:r w:rsidR="00AD73D5">
        <w:t xml:space="preserve">so volunteering can be more accessible. </w:t>
      </w:r>
      <w:r w:rsidR="00AD73D5">
        <w:br/>
        <w:t xml:space="preserve">We will not discriminate in our selection of volunteers or assigning of tasks to them. </w:t>
      </w:r>
      <w:r w:rsidR="00AD73D5">
        <w:br/>
        <w:t xml:space="preserve">We will also be </w:t>
      </w:r>
      <w:proofErr w:type="gramStart"/>
      <w:r w:rsidR="00AD73D5">
        <w:t>proactive</w:t>
      </w:r>
      <w:proofErr w:type="gramEnd"/>
      <w:r w:rsidR="00AD73D5">
        <w:t xml:space="preserve"> to encourage volunteers</w:t>
      </w:r>
      <w:r w:rsidR="003B0E61">
        <w:t xml:space="preserve"> from </w:t>
      </w:r>
      <w:r w:rsidR="00414D8A">
        <w:t>diverse backgrounds</w:t>
      </w:r>
      <w:r w:rsidR="003B0E61">
        <w:t xml:space="preserve"> to promote</w:t>
      </w:r>
      <w:r w:rsidR="00AD73D5">
        <w:t xml:space="preserve"> a diverse</w:t>
      </w:r>
      <w:r w:rsidR="003B0E61">
        <w:t xml:space="preserve"> group, who in turn will show our visitors the positive impact of diversity and inclusivity.</w:t>
      </w:r>
      <w:r w:rsidR="003B0E61">
        <w:br/>
      </w:r>
    </w:p>
    <w:p w14:paraId="637B24DC" w14:textId="225147FA" w:rsidR="00197399" w:rsidRPr="00197399" w:rsidRDefault="00DE423A" w:rsidP="00DE423A">
      <w:pPr>
        <w:pStyle w:val="ListParagraph"/>
        <w:numPr>
          <w:ilvl w:val="0"/>
          <w:numId w:val="2"/>
        </w:numPr>
        <w:rPr>
          <w:b/>
          <w:bCs/>
        </w:rPr>
      </w:pPr>
      <w:r>
        <w:rPr>
          <w:b/>
          <w:bCs/>
        </w:rPr>
        <w:t>The Code of Conduct</w:t>
      </w:r>
      <w:r w:rsidR="003B0E61">
        <w:rPr>
          <w:b/>
          <w:bCs/>
        </w:rPr>
        <w:br/>
      </w:r>
      <w:r w:rsidR="0003006B">
        <w:t xml:space="preserve">This Code of Conduct applies to all directors, </w:t>
      </w:r>
      <w:r w:rsidR="00414D8A">
        <w:t>members,</w:t>
      </w:r>
      <w:r w:rsidR="0003006B">
        <w:t xml:space="preserve"> and volunteers at The Monastery and in the Paignton Monastery CIC. We will also expect third party providers, and contractors to adhere to </w:t>
      </w:r>
      <w:r w:rsidR="00197399">
        <w:t xml:space="preserve">these standards while </w:t>
      </w:r>
      <w:proofErr w:type="gramStart"/>
      <w:r w:rsidR="00197399">
        <w:t>working</w:t>
      </w:r>
      <w:proofErr w:type="gramEnd"/>
      <w:r w:rsidR="00197399">
        <w:t xml:space="preserve"> with us.</w:t>
      </w:r>
      <w:r w:rsidR="00197399">
        <w:br/>
        <w:t xml:space="preserve">We </w:t>
      </w:r>
      <w:proofErr w:type="spellStart"/>
      <w:r w:rsidR="00197399">
        <w:t>can not</w:t>
      </w:r>
      <w:proofErr w:type="spellEnd"/>
      <w:r w:rsidR="00197399">
        <w:t xml:space="preserve"> enforce our visitors to follow this code, but we will have a zero-tolerance approach to discrimination and harassment. Everybody should </w:t>
      </w:r>
      <w:proofErr w:type="gramStart"/>
      <w:r w:rsidR="00197399">
        <w:t>be treated</w:t>
      </w:r>
      <w:proofErr w:type="gramEnd"/>
      <w:r w:rsidR="00197399">
        <w:t xml:space="preserve"> with respect, by everybody. </w:t>
      </w:r>
      <w:r w:rsidR="00E21146">
        <w:br/>
      </w:r>
      <w:r w:rsidR="00197399">
        <w:br/>
        <w:t>The code:</w:t>
      </w:r>
    </w:p>
    <w:p w14:paraId="7DD21581" w14:textId="428CD2FC" w:rsidR="00F5184F" w:rsidRPr="007D7F41" w:rsidRDefault="00F5184F" w:rsidP="00F5184F">
      <w:pPr>
        <w:pStyle w:val="ListParagraph"/>
        <w:numPr>
          <w:ilvl w:val="1"/>
          <w:numId w:val="2"/>
        </w:numPr>
        <w:rPr>
          <w:b/>
          <w:bCs/>
        </w:rPr>
      </w:pPr>
      <w:r w:rsidRPr="007D7F41">
        <w:rPr>
          <w:b/>
          <w:bCs/>
        </w:rPr>
        <w:t>You should:</w:t>
      </w:r>
    </w:p>
    <w:p w14:paraId="3DC59F1F" w14:textId="779979D0" w:rsidR="00CF008C" w:rsidRPr="00CF008C" w:rsidRDefault="00F5184F" w:rsidP="00F5184F">
      <w:pPr>
        <w:pStyle w:val="ListParagraph"/>
        <w:numPr>
          <w:ilvl w:val="2"/>
          <w:numId w:val="2"/>
        </w:numPr>
        <w:rPr>
          <w:b/>
          <w:bCs/>
        </w:rPr>
      </w:pPr>
      <w:r>
        <w:t xml:space="preserve">Take responsibility for your </w:t>
      </w:r>
      <w:r w:rsidR="004B4510">
        <w:t>actions and</w:t>
      </w:r>
      <w:r w:rsidR="00CF008C">
        <w:t xml:space="preserve"> seek to uphold the standards laid out by our policy, remember this is based on the law.</w:t>
      </w:r>
      <w:r w:rsidR="002A3310">
        <w:br/>
      </w:r>
    </w:p>
    <w:p w14:paraId="18F497C3" w14:textId="55E31812" w:rsidR="00CF008C" w:rsidRPr="00CF008C" w:rsidRDefault="00CF008C" w:rsidP="00F5184F">
      <w:pPr>
        <w:pStyle w:val="ListParagraph"/>
        <w:numPr>
          <w:ilvl w:val="2"/>
          <w:numId w:val="2"/>
        </w:numPr>
        <w:rPr>
          <w:b/>
          <w:bCs/>
        </w:rPr>
      </w:pPr>
      <w:r>
        <w:t xml:space="preserve">Pay attention to your training, including the procedures you have </w:t>
      </w:r>
      <w:proofErr w:type="gramStart"/>
      <w:r>
        <w:t>been taught</w:t>
      </w:r>
      <w:proofErr w:type="gramEnd"/>
      <w:r>
        <w:t xml:space="preserve"> related to this policy and </w:t>
      </w:r>
      <w:proofErr w:type="gramStart"/>
      <w:r>
        <w:t>adhere to this code at all times</w:t>
      </w:r>
      <w:proofErr w:type="gramEnd"/>
      <w:r>
        <w:t>. Remember that you can always ask for more support or training if you feel uncertain.</w:t>
      </w:r>
      <w:r w:rsidR="002A3310">
        <w:br/>
      </w:r>
    </w:p>
    <w:p w14:paraId="73955D38" w14:textId="041F5FF5" w:rsidR="00CF008C" w:rsidRPr="00CF008C" w:rsidRDefault="00CF008C" w:rsidP="00CF008C">
      <w:pPr>
        <w:pStyle w:val="ListParagraph"/>
        <w:numPr>
          <w:ilvl w:val="2"/>
          <w:numId w:val="2"/>
        </w:numPr>
        <w:rPr>
          <w:b/>
          <w:bCs/>
        </w:rPr>
      </w:pPr>
      <w:r>
        <w:t xml:space="preserve">Treat everyone how they would like to </w:t>
      </w:r>
      <w:proofErr w:type="gramStart"/>
      <w:r>
        <w:t>be treated</w:t>
      </w:r>
      <w:proofErr w:type="gramEnd"/>
      <w:r>
        <w:t>, while people’s experiences and views may be different, everyone deserves respect. Take people as they are, not how you expect them to be.</w:t>
      </w:r>
      <w:r w:rsidR="002A3310">
        <w:br/>
      </w:r>
    </w:p>
    <w:p w14:paraId="4F1BBAB3" w14:textId="4F424503" w:rsidR="00CE5116" w:rsidRPr="00CE5116" w:rsidRDefault="00CF008C" w:rsidP="00CF008C">
      <w:pPr>
        <w:pStyle w:val="ListParagraph"/>
        <w:numPr>
          <w:ilvl w:val="2"/>
          <w:numId w:val="2"/>
        </w:numPr>
        <w:rPr>
          <w:b/>
          <w:bCs/>
        </w:rPr>
      </w:pPr>
      <w:r>
        <w:t xml:space="preserve">Consider all other policies, such as our safeguarding and privacy policies, respect people’s </w:t>
      </w:r>
      <w:proofErr w:type="gramStart"/>
      <w:r>
        <w:t>privacy</w:t>
      </w:r>
      <w:proofErr w:type="gramEnd"/>
      <w:r>
        <w:t xml:space="preserve"> and confidentiality. </w:t>
      </w:r>
      <w:r w:rsidR="002A3310">
        <w:t>You must follow the Safeguarding code of conduct as well as this one.</w:t>
      </w:r>
      <w:r w:rsidR="002A3310">
        <w:br/>
      </w:r>
    </w:p>
    <w:p w14:paraId="00D4F24A" w14:textId="0180ED13" w:rsidR="00CE5116" w:rsidRPr="00CE5116" w:rsidRDefault="00CE5116" w:rsidP="00CF008C">
      <w:pPr>
        <w:pStyle w:val="ListParagraph"/>
        <w:numPr>
          <w:ilvl w:val="2"/>
          <w:numId w:val="2"/>
        </w:numPr>
        <w:rPr>
          <w:b/>
          <w:bCs/>
        </w:rPr>
      </w:pPr>
      <w:r>
        <w:t xml:space="preserve">Ask people positive questions. Where you are not sure if </w:t>
      </w:r>
      <w:r w:rsidR="0014286E">
        <w:t>your</w:t>
      </w:r>
      <w:r>
        <w:t xml:space="preserve"> behaviour or language is appropriate for another person, you can ask them – but should always do so in a respectful manner, ensure this will not leave them feeling harassed. No person with a protected characteristic </w:t>
      </w:r>
      <w:proofErr w:type="gramStart"/>
      <w:r>
        <w:t>is obliged</w:t>
      </w:r>
      <w:proofErr w:type="gramEnd"/>
      <w:r>
        <w:t xml:space="preserve"> to explain anything to you, so be sensitive when asking and respect their answer. You can always speak to our DEI Community Champions team for support.</w:t>
      </w:r>
      <w:r w:rsidR="002A3310">
        <w:br/>
      </w:r>
    </w:p>
    <w:p w14:paraId="25CD8176" w14:textId="09C42ECC" w:rsidR="00CE5116" w:rsidRPr="00CE5116" w:rsidRDefault="00CE5116" w:rsidP="00CF008C">
      <w:pPr>
        <w:pStyle w:val="ListParagraph"/>
        <w:numPr>
          <w:ilvl w:val="2"/>
          <w:numId w:val="2"/>
        </w:numPr>
        <w:rPr>
          <w:b/>
          <w:bCs/>
        </w:rPr>
      </w:pPr>
      <w:r>
        <w:t xml:space="preserve">Take criticism and feedback as a constructive, leaning moment. If you </w:t>
      </w:r>
      <w:proofErr w:type="gramStart"/>
      <w:r>
        <w:t>are told</w:t>
      </w:r>
      <w:proofErr w:type="gramEnd"/>
      <w:r>
        <w:t xml:space="preserve"> your behaviour or language could cause offense, do not </w:t>
      </w:r>
      <w:r w:rsidR="00414D8A">
        <w:t xml:space="preserve">take this </w:t>
      </w:r>
      <w:r w:rsidR="00414D8A">
        <w:lastRenderedPageBreak/>
        <w:t>personally or become defensive,</w:t>
      </w:r>
      <w:r>
        <w:t xml:space="preserve"> but instead look to how this information was different from your perspective and allow it to be a learning moment.</w:t>
      </w:r>
      <w:r w:rsidR="002A3310">
        <w:br/>
      </w:r>
    </w:p>
    <w:p w14:paraId="70C96F3F" w14:textId="017B3B1A" w:rsidR="007D7F41" w:rsidRPr="007D7F41" w:rsidRDefault="00CE5116" w:rsidP="00CF008C">
      <w:pPr>
        <w:pStyle w:val="ListParagraph"/>
        <w:numPr>
          <w:ilvl w:val="2"/>
          <w:numId w:val="2"/>
        </w:numPr>
        <w:rPr>
          <w:b/>
          <w:bCs/>
        </w:rPr>
      </w:pPr>
      <w:r>
        <w:t>Raise concerns. If you witness anyone using offensive, or discriminatory language, engaging in harassment, victimisation or discrimination, or encouraging these actions, speak up. It may be safe and appropriate for you to challenge this directly</w:t>
      </w:r>
      <w:r w:rsidR="007D7F41">
        <w:t xml:space="preserve">, but only where are confident to do so in a positive and constructive way. If you are not comfortable with this direct action, you should raise concerns to the lead volunteer, duty manager, DEI </w:t>
      </w:r>
      <w:proofErr w:type="gramStart"/>
      <w:r w:rsidR="00414D8A">
        <w:t>panel</w:t>
      </w:r>
      <w:proofErr w:type="gramEnd"/>
      <w:r w:rsidR="007D7F41">
        <w:t xml:space="preserve"> or Director.</w:t>
      </w:r>
      <w:r w:rsidR="002A3310">
        <w:br/>
      </w:r>
    </w:p>
    <w:p w14:paraId="1FB89416" w14:textId="55BE5971" w:rsidR="007D7F41" w:rsidRPr="007D7F41" w:rsidRDefault="007D7F41" w:rsidP="00CF008C">
      <w:pPr>
        <w:pStyle w:val="ListParagraph"/>
        <w:numPr>
          <w:ilvl w:val="2"/>
          <w:numId w:val="2"/>
        </w:numPr>
        <w:rPr>
          <w:b/>
          <w:bCs/>
        </w:rPr>
      </w:pPr>
      <w:r>
        <w:t>You should also raise concerns if you witness these actions outside of The Monastery environment</w:t>
      </w:r>
      <w:r w:rsidR="00141A3F">
        <w:t>,</w:t>
      </w:r>
      <w:r>
        <w:t xml:space="preserve"> if they are </w:t>
      </w:r>
      <w:proofErr w:type="gramStart"/>
      <w:r>
        <w:t>being done</w:t>
      </w:r>
      <w:proofErr w:type="gramEnd"/>
      <w:r>
        <w:t xml:space="preserve"> by a person you recognise as a volunteer. </w:t>
      </w:r>
      <w:r w:rsidR="00141A3F">
        <w:br/>
      </w:r>
    </w:p>
    <w:p w14:paraId="40DF8B6A" w14:textId="10F0BD5B" w:rsidR="007D7F41" w:rsidRDefault="007D7F41" w:rsidP="007D7F41">
      <w:pPr>
        <w:pStyle w:val="ListParagraph"/>
        <w:numPr>
          <w:ilvl w:val="1"/>
          <w:numId w:val="2"/>
        </w:numPr>
        <w:rPr>
          <w:b/>
          <w:bCs/>
        </w:rPr>
      </w:pPr>
      <w:r>
        <w:rPr>
          <w:b/>
          <w:bCs/>
        </w:rPr>
        <w:t>You should not:</w:t>
      </w:r>
    </w:p>
    <w:p w14:paraId="6A935EF4" w14:textId="3C5E5443" w:rsidR="007D7F41" w:rsidRPr="00141A3F" w:rsidRDefault="00141A3F" w:rsidP="007D7F41">
      <w:pPr>
        <w:pStyle w:val="ListParagraph"/>
        <w:numPr>
          <w:ilvl w:val="2"/>
          <w:numId w:val="2"/>
        </w:numPr>
        <w:rPr>
          <w:b/>
          <w:bCs/>
        </w:rPr>
      </w:pPr>
      <w:r>
        <w:t>Breach this, or our Safeguarding Code of Conduct.</w:t>
      </w:r>
      <w:r w:rsidR="002A3310">
        <w:br/>
      </w:r>
    </w:p>
    <w:p w14:paraId="2ABB8E39" w14:textId="5D9E8DED" w:rsidR="00141A3F" w:rsidRPr="00141A3F" w:rsidRDefault="00141A3F" w:rsidP="007D7F41">
      <w:pPr>
        <w:pStyle w:val="ListParagraph"/>
        <w:numPr>
          <w:ilvl w:val="2"/>
          <w:numId w:val="2"/>
        </w:numPr>
        <w:rPr>
          <w:b/>
          <w:bCs/>
        </w:rPr>
      </w:pPr>
      <w:r>
        <w:t xml:space="preserve">Make offensive or insulting remarks about other volunteers, </w:t>
      </w:r>
      <w:r w:rsidR="00414D8A">
        <w:t>visitors,</w:t>
      </w:r>
      <w:r>
        <w:t xml:space="preserve"> or users.</w:t>
      </w:r>
      <w:r w:rsidR="002A3310">
        <w:br/>
      </w:r>
    </w:p>
    <w:p w14:paraId="3D60D069" w14:textId="105BA6D9" w:rsidR="00141A3F" w:rsidRPr="00141A3F" w:rsidRDefault="00141A3F" w:rsidP="007D7F41">
      <w:pPr>
        <w:pStyle w:val="ListParagraph"/>
        <w:numPr>
          <w:ilvl w:val="2"/>
          <w:numId w:val="2"/>
        </w:numPr>
        <w:rPr>
          <w:b/>
          <w:bCs/>
        </w:rPr>
      </w:pPr>
      <w:r>
        <w:t xml:space="preserve">Make offensive comments about an individual or group where those comments are related to a protect characteristic, or </w:t>
      </w:r>
      <w:r w:rsidR="004F3244">
        <w:t>another</w:t>
      </w:r>
      <w:r>
        <w:t xml:space="preserve"> </w:t>
      </w:r>
      <w:r w:rsidR="002A3310">
        <w:t xml:space="preserve">unique </w:t>
      </w:r>
      <w:r>
        <w:t>characteristic</w:t>
      </w:r>
      <w:r w:rsidR="002A3310">
        <w:t>.</w:t>
      </w:r>
      <w:r w:rsidR="002A3310">
        <w:br/>
      </w:r>
    </w:p>
    <w:p w14:paraId="62627E9B" w14:textId="4BF75557" w:rsidR="00141A3F" w:rsidRPr="004F3244" w:rsidRDefault="00141A3F" w:rsidP="007D7F41">
      <w:pPr>
        <w:pStyle w:val="ListParagraph"/>
        <w:numPr>
          <w:ilvl w:val="2"/>
          <w:numId w:val="2"/>
        </w:numPr>
        <w:rPr>
          <w:b/>
          <w:bCs/>
        </w:rPr>
      </w:pPr>
      <w:r>
        <w:t xml:space="preserve">Behave in a manner that could offend, intimidate, </w:t>
      </w:r>
      <w:r w:rsidR="00414D8A">
        <w:t>frighten,</w:t>
      </w:r>
      <w:r>
        <w:t xml:space="preserve"> or humiliate others. This includes your actions and specific language you use.</w:t>
      </w:r>
      <w:r w:rsidR="002A3310">
        <w:br/>
      </w:r>
    </w:p>
    <w:p w14:paraId="6A3A0A15" w14:textId="0EDD3968" w:rsidR="004F3244" w:rsidRPr="00141A3F" w:rsidRDefault="004F3244" w:rsidP="007D7F41">
      <w:pPr>
        <w:pStyle w:val="ListParagraph"/>
        <w:numPr>
          <w:ilvl w:val="2"/>
          <w:numId w:val="2"/>
        </w:numPr>
        <w:rPr>
          <w:b/>
          <w:bCs/>
        </w:rPr>
      </w:pPr>
      <w:r>
        <w:t xml:space="preserve">Make sexual comments, including remarks on a person’s appearance, and clothing. Do not engage in gossip or banter about any person’s intimate life. Avoid flirtatious comments where these could </w:t>
      </w:r>
      <w:proofErr w:type="gramStart"/>
      <w:r>
        <w:t>be taken</w:t>
      </w:r>
      <w:proofErr w:type="gramEnd"/>
      <w:r>
        <w:t xml:space="preserve"> as harassment.</w:t>
      </w:r>
      <w:r w:rsidR="002A3310">
        <w:br/>
      </w:r>
    </w:p>
    <w:p w14:paraId="1423A206" w14:textId="7743C130" w:rsidR="00141A3F" w:rsidRPr="00141A3F" w:rsidRDefault="00141A3F" w:rsidP="007D7F41">
      <w:pPr>
        <w:pStyle w:val="ListParagraph"/>
        <w:numPr>
          <w:ilvl w:val="2"/>
          <w:numId w:val="2"/>
        </w:numPr>
        <w:rPr>
          <w:b/>
          <w:bCs/>
        </w:rPr>
      </w:pPr>
      <w:r>
        <w:t>Intentionally, or accidentally make volunteers or visitors feel unwelcomed, that they do not belong or that their opinions re not valued.</w:t>
      </w:r>
      <w:r>
        <w:br/>
        <w:t xml:space="preserve">Talking over, </w:t>
      </w:r>
      <w:r w:rsidR="00414D8A">
        <w:t>dismissing,</w:t>
      </w:r>
      <w:r>
        <w:t xml:space="preserve"> and excluding people from conversations could lead to this feeling. </w:t>
      </w:r>
      <w:r w:rsidR="002A3310">
        <w:br/>
      </w:r>
    </w:p>
    <w:p w14:paraId="4EB2F670" w14:textId="243C6805" w:rsidR="00DE423A" w:rsidRPr="004F3244" w:rsidRDefault="004F3244" w:rsidP="007D7F41">
      <w:pPr>
        <w:pStyle w:val="ListParagraph"/>
        <w:numPr>
          <w:ilvl w:val="2"/>
          <w:numId w:val="2"/>
        </w:numPr>
        <w:rPr>
          <w:b/>
          <w:bCs/>
        </w:rPr>
      </w:pPr>
      <w:r>
        <w:t xml:space="preserve">Avoid a volunteer or visitor because they have a protected characteristic, or you perceive them to, because you are uncomfortable or uncertain with how to approach them. Positive communication, and respectful, sensitive questions are often all that </w:t>
      </w:r>
      <w:proofErr w:type="gramStart"/>
      <w:r>
        <w:t>is needed</w:t>
      </w:r>
      <w:proofErr w:type="gramEnd"/>
      <w:r>
        <w:t>.</w:t>
      </w:r>
      <w:r w:rsidR="00197399">
        <w:br/>
      </w:r>
    </w:p>
    <w:p w14:paraId="3706A078" w14:textId="5D8C22E8" w:rsidR="00535D70" w:rsidRPr="00535D70" w:rsidRDefault="00DE423A" w:rsidP="00535D70">
      <w:pPr>
        <w:pStyle w:val="ListParagraph"/>
        <w:numPr>
          <w:ilvl w:val="0"/>
          <w:numId w:val="2"/>
        </w:numPr>
        <w:rPr>
          <w:b/>
          <w:bCs/>
        </w:rPr>
      </w:pPr>
      <w:r>
        <w:rPr>
          <w:b/>
          <w:bCs/>
        </w:rPr>
        <w:t>DEI Community Champions</w:t>
      </w:r>
      <w:r w:rsidR="003B0E61">
        <w:rPr>
          <w:b/>
          <w:bCs/>
        </w:rPr>
        <w:br/>
      </w:r>
      <w:r w:rsidR="00E21146">
        <w:t>Earlier we stated several ways in which we would achieve the aims of this policy, one of those way is the assignment of Diversity, Equality and Inclusivity Community Champions (DEI Champions)</w:t>
      </w:r>
      <w:r w:rsidR="00E21146">
        <w:br/>
        <w:t xml:space="preserve">This group of volunteers will </w:t>
      </w:r>
      <w:r w:rsidR="003740C3">
        <w:t>form a panel that is</w:t>
      </w:r>
      <w:r w:rsidR="00E21146">
        <w:t xml:space="preserve"> consistent presence in policy review, procedure development and future decision making.</w:t>
      </w:r>
      <w:r w:rsidR="003408F5" w:rsidRPr="003408F5">
        <w:t xml:space="preserve"> </w:t>
      </w:r>
      <w:r w:rsidR="003408F5">
        <w:br/>
      </w:r>
      <w:r w:rsidR="003408F5">
        <w:lastRenderedPageBreak/>
        <w:t xml:space="preserve">The CIC will assign people to this </w:t>
      </w:r>
      <w:r w:rsidR="003740C3">
        <w:t>panel</w:t>
      </w:r>
      <w:r w:rsidR="003408F5">
        <w:t xml:space="preserve"> from a variety of different backgrounds, especially those with lived experience of discrimination, and accessibility issues.</w:t>
      </w:r>
      <w:r w:rsidR="003408F5">
        <w:br/>
      </w:r>
      <w:r w:rsidR="00E21146">
        <w:t xml:space="preserve">Their role is to ensure this policy is followed properly at all levels operation, and to </w:t>
      </w:r>
      <w:r w:rsidR="003408F5">
        <w:t>enable the CIC to operate without creating situations which fail to mee</w:t>
      </w:r>
      <w:r w:rsidR="00535D70">
        <w:t>t</w:t>
      </w:r>
      <w:r w:rsidR="003408F5">
        <w:t xml:space="preserve"> the standards laid out.</w:t>
      </w:r>
      <w:r w:rsidR="003408F5">
        <w:br/>
      </w:r>
      <w:r w:rsidR="003408F5">
        <w:br/>
        <w:t>How they will do this:</w:t>
      </w:r>
    </w:p>
    <w:p w14:paraId="07FFFC3E" w14:textId="1AFD697B" w:rsidR="003740C3" w:rsidRPr="003740C3" w:rsidRDefault="00535D70" w:rsidP="00535D70">
      <w:pPr>
        <w:pStyle w:val="ListParagraph"/>
        <w:numPr>
          <w:ilvl w:val="1"/>
          <w:numId w:val="2"/>
        </w:numPr>
        <w:rPr>
          <w:b/>
          <w:bCs/>
        </w:rPr>
      </w:pPr>
      <w:r>
        <w:rPr>
          <w:b/>
          <w:bCs/>
        </w:rPr>
        <w:t>Experience and Perspectives</w:t>
      </w:r>
      <w:r>
        <w:rPr>
          <w:b/>
          <w:bCs/>
        </w:rPr>
        <w:br/>
      </w:r>
      <w:r>
        <w:t>Th</w:t>
      </w:r>
      <w:r w:rsidR="003740C3">
        <w:t xml:space="preserve">e panel </w:t>
      </w:r>
      <w:r>
        <w:t xml:space="preserve">will share their own unique experiences and perspectives, both positive and negative. They will explore how they have experienced discrimination or accessibility issues, and how those </w:t>
      </w:r>
      <w:proofErr w:type="gramStart"/>
      <w:r>
        <w:t>were resolved</w:t>
      </w:r>
      <w:proofErr w:type="gramEnd"/>
      <w:r>
        <w:t>. This initial collaboration will highlight the</w:t>
      </w:r>
      <w:r w:rsidR="003740C3">
        <w:t xml:space="preserve"> variety of challenges people can face, which are not always obvious to those who do not face them. From this an internal report will </w:t>
      </w:r>
      <w:proofErr w:type="gramStart"/>
      <w:r w:rsidR="003740C3">
        <w:t>be made</w:t>
      </w:r>
      <w:proofErr w:type="gramEnd"/>
      <w:r w:rsidR="003740C3">
        <w:t xml:space="preserve">, which </w:t>
      </w:r>
      <w:r w:rsidR="00414D8A">
        <w:t>can</w:t>
      </w:r>
      <w:r w:rsidR="003740C3">
        <w:t xml:space="preserve"> </w:t>
      </w:r>
      <w:proofErr w:type="gramStart"/>
      <w:r w:rsidR="003740C3">
        <w:t>be referenced</w:t>
      </w:r>
      <w:proofErr w:type="gramEnd"/>
      <w:r w:rsidR="003740C3">
        <w:t xml:space="preserve"> at any time.</w:t>
      </w:r>
      <w:r w:rsidR="003740C3">
        <w:br/>
      </w:r>
      <w:r w:rsidR="003740C3">
        <w:br/>
        <w:t xml:space="preserve">They will also gain testimony and statements from other members of Torbay’s community who may not wish to be part of the panel, but whose experiences are </w:t>
      </w:r>
      <w:r w:rsidR="00FA1357">
        <w:t xml:space="preserve">valuable </w:t>
      </w:r>
      <w:r w:rsidR="003740C3">
        <w:t>to us.</w:t>
      </w:r>
      <w:r w:rsidR="002A3310">
        <w:br/>
      </w:r>
    </w:p>
    <w:p w14:paraId="4AB49384" w14:textId="2EC430DA" w:rsidR="003740C3" w:rsidRDefault="003740C3" w:rsidP="00535D70">
      <w:pPr>
        <w:pStyle w:val="ListParagraph"/>
        <w:numPr>
          <w:ilvl w:val="1"/>
          <w:numId w:val="2"/>
        </w:numPr>
        <w:rPr>
          <w:b/>
          <w:bCs/>
        </w:rPr>
      </w:pPr>
      <w:r>
        <w:rPr>
          <w:b/>
          <w:bCs/>
        </w:rPr>
        <w:t>Torbay Research and Outreach</w:t>
      </w:r>
      <w:r w:rsidR="00FA1357">
        <w:rPr>
          <w:b/>
          <w:bCs/>
        </w:rPr>
        <w:br/>
      </w:r>
      <w:r w:rsidR="00FA1357">
        <w:t>This panel will lead outreach with other organisations in Torbay, researching and developing collaborative programs.</w:t>
      </w:r>
      <w:r w:rsidR="00CC02E4">
        <w:t xml:space="preserve"> </w:t>
      </w:r>
      <w:r w:rsidR="00675C17">
        <w:t>They will develop an understanding of Torbay’s diversity, using publicly availably demogra</w:t>
      </w:r>
      <w:r w:rsidR="004B4510">
        <w:t xml:space="preserve">phic data, </w:t>
      </w:r>
      <w:proofErr w:type="gramStart"/>
      <w:r w:rsidR="004B4510">
        <w:t>surveys</w:t>
      </w:r>
      <w:proofErr w:type="gramEnd"/>
      <w:r w:rsidR="004B4510">
        <w:t xml:space="preserve"> and feedback from other organisations.</w:t>
      </w:r>
      <w:r w:rsidR="002A3310">
        <w:br/>
      </w:r>
    </w:p>
    <w:p w14:paraId="185D9AEC" w14:textId="54E3EA18" w:rsidR="003740C3" w:rsidRDefault="003740C3" w:rsidP="00535D70">
      <w:pPr>
        <w:pStyle w:val="ListParagraph"/>
        <w:numPr>
          <w:ilvl w:val="1"/>
          <w:numId w:val="2"/>
        </w:numPr>
        <w:rPr>
          <w:b/>
          <w:bCs/>
        </w:rPr>
      </w:pPr>
      <w:r>
        <w:rPr>
          <w:b/>
          <w:bCs/>
        </w:rPr>
        <w:t>Collaboration with CIC teams</w:t>
      </w:r>
      <w:r w:rsidR="00180F06">
        <w:rPr>
          <w:b/>
          <w:bCs/>
        </w:rPr>
        <w:br/>
      </w:r>
      <w:r w:rsidR="00FA1357">
        <w:t>The panel will assist other Paignton Monastery CIC members with meeting the DEI policy. The panel will be able to review other policies and give advice in complaints handling and resolutions</w:t>
      </w:r>
      <w:r w:rsidR="000231A4">
        <w:t>, event planning and other circumstances where they want to confirm the diversity impact.</w:t>
      </w:r>
      <w:r w:rsidR="000231A4">
        <w:br/>
      </w:r>
      <w:r w:rsidR="00CC02E4">
        <w:br/>
        <w:t>While the panel will not have any decision making powers but can give advice when asked, and can make suggestions or requests whenever they feel appropriate.</w:t>
      </w:r>
      <w:r w:rsidR="00CC02E4">
        <w:br/>
      </w:r>
      <w:r w:rsidR="00FA1357">
        <w:br/>
      </w:r>
      <w:r w:rsidR="00CC02E4">
        <w:t>If the panel identifies a serious gap in our policy, or potential for discrimination or exclusion, t</w:t>
      </w:r>
      <w:r w:rsidR="00FA1357">
        <w:t xml:space="preserve">he panel’s nominated lead will </w:t>
      </w:r>
      <w:r w:rsidR="00CC02E4">
        <w:t>be able</w:t>
      </w:r>
      <w:r w:rsidR="00FA1357">
        <w:t xml:space="preserve"> to </w:t>
      </w:r>
      <w:r w:rsidR="00CC02E4">
        <w:t>request</w:t>
      </w:r>
      <w:r w:rsidR="00FA1357">
        <w:t xml:space="preserve"> a meeting with </w:t>
      </w:r>
      <w:r w:rsidR="004B4510">
        <w:t>relevant</w:t>
      </w:r>
      <w:r w:rsidR="00FA1357">
        <w:t xml:space="preserve"> CIC leads - namely Safeguarding and Complaints -  and at least one CIC director who does not fulfil another lead role</w:t>
      </w:r>
      <w:r w:rsidR="00CC02E4">
        <w:t xml:space="preserve">. This will allow the panel lead to put forward their concerns with evidence and allow the other leads and CIC directors to </w:t>
      </w:r>
      <w:proofErr w:type="gramStart"/>
      <w:r w:rsidR="007F5C85">
        <w:t>act</w:t>
      </w:r>
      <w:r w:rsidR="00CC02E4">
        <w:t xml:space="preserve"> as</w:t>
      </w:r>
      <w:proofErr w:type="gramEnd"/>
      <w:r w:rsidR="00CC02E4">
        <w:t xml:space="preserve"> appropriate.</w:t>
      </w:r>
      <w:r w:rsidR="002A3310">
        <w:br/>
      </w:r>
    </w:p>
    <w:p w14:paraId="355B88B7" w14:textId="22FAE2D7" w:rsidR="003740C3" w:rsidRDefault="003740C3" w:rsidP="00535D70">
      <w:pPr>
        <w:pStyle w:val="ListParagraph"/>
        <w:numPr>
          <w:ilvl w:val="1"/>
          <w:numId w:val="2"/>
        </w:numPr>
        <w:rPr>
          <w:b/>
          <w:bCs/>
        </w:rPr>
      </w:pPr>
      <w:r>
        <w:rPr>
          <w:b/>
          <w:bCs/>
        </w:rPr>
        <w:t>Developing DEI</w:t>
      </w:r>
      <w:r w:rsidR="004B4510">
        <w:rPr>
          <w:b/>
          <w:bCs/>
        </w:rPr>
        <w:br/>
      </w:r>
      <w:r w:rsidR="004B4510">
        <w:t xml:space="preserve">The panel will use their research and experience, along with an intimate understanding of Paignton Monastery and </w:t>
      </w:r>
      <w:r w:rsidR="002A3310">
        <w:t>its</w:t>
      </w:r>
      <w:r w:rsidR="004B4510">
        <w:t xml:space="preserve"> activities to promote</w:t>
      </w:r>
      <w:r w:rsidR="007F5C85">
        <w:t xml:space="preserve"> DEI. This will include helping to plan events, activities, </w:t>
      </w:r>
      <w:r w:rsidR="002A3310">
        <w:t xml:space="preserve">and </w:t>
      </w:r>
      <w:r w:rsidR="007F5C85">
        <w:t>collaborations</w:t>
      </w:r>
      <w:r w:rsidR="002A3310">
        <w:t xml:space="preserve"> at the Monastery, and producing</w:t>
      </w:r>
      <w:r w:rsidR="007F5C85">
        <w:t xml:space="preserve"> reports</w:t>
      </w:r>
      <w:r w:rsidR="002A3310">
        <w:t>, informative material,</w:t>
      </w:r>
      <w:r w:rsidR="007F5C85">
        <w:t xml:space="preserve"> and web content which promotes inclusion, and celebrates diversity.</w:t>
      </w:r>
      <w:r w:rsidR="000231A4">
        <w:br/>
      </w:r>
    </w:p>
    <w:p w14:paraId="41DCDE3F" w14:textId="77777777" w:rsidR="009F2086" w:rsidRPr="009F2086" w:rsidRDefault="003740C3" w:rsidP="00535D70">
      <w:pPr>
        <w:pStyle w:val="ListParagraph"/>
        <w:numPr>
          <w:ilvl w:val="1"/>
          <w:numId w:val="2"/>
        </w:numPr>
        <w:rPr>
          <w:b/>
          <w:bCs/>
        </w:rPr>
      </w:pPr>
      <w:r>
        <w:rPr>
          <w:b/>
          <w:bCs/>
        </w:rPr>
        <w:lastRenderedPageBreak/>
        <w:t>Annual Report</w:t>
      </w:r>
      <w:r w:rsidR="00535D70">
        <w:rPr>
          <w:b/>
          <w:bCs/>
        </w:rPr>
        <w:br/>
      </w:r>
      <w:r w:rsidR="007F5C85">
        <w:t>The panel will produce an annual report with their understanding of Torbay’s demographic, and the more direct Monastery community. It will highlight the actions we have taken to encourage DEI, areas we know we can improve in, and reaffirm our commitment to an inclusive and accessible community space which celebrates diversity.</w:t>
      </w:r>
    </w:p>
    <w:p w14:paraId="2A5FB7CE" w14:textId="77777777" w:rsidR="009F2086" w:rsidRPr="009F2086" w:rsidRDefault="009F2086" w:rsidP="009F2086">
      <w:pPr>
        <w:pStyle w:val="ListParagraph"/>
        <w:ind w:left="1080"/>
        <w:rPr>
          <w:b/>
          <w:bCs/>
        </w:rPr>
      </w:pPr>
    </w:p>
    <w:p w14:paraId="07E6DAA0" w14:textId="32BBDFD7" w:rsidR="00535D70" w:rsidRPr="00535D70" w:rsidRDefault="009F2086" w:rsidP="009F2086">
      <w:pPr>
        <w:pStyle w:val="ListParagraph"/>
        <w:numPr>
          <w:ilvl w:val="0"/>
          <w:numId w:val="2"/>
        </w:numPr>
        <w:rPr>
          <w:b/>
          <w:bCs/>
        </w:rPr>
      </w:pPr>
      <w:r>
        <w:rPr>
          <w:b/>
          <w:bCs/>
        </w:rPr>
        <w:t>Concerns and complaints.</w:t>
      </w:r>
      <w:r>
        <w:rPr>
          <w:b/>
          <w:bCs/>
        </w:rPr>
        <w:br/>
      </w:r>
      <w:r>
        <w:t xml:space="preserve">We have a zero-tolerance approach to discrimination and will take all reports seriously. Volunteers who </w:t>
      </w:r>
      <w:r w:rsidR="00CF20D7">
        <w:t>witness or</w:t>
      </w:r>
      <w:r>
        <w:t xml:space="preserve"> </w:t>
      </w:r>
      <w:proofErr w:type="gramStart"/>
      <w:r>
        <w:t>are subjected</w:t>
      </w:r>
      <w:proofErr w:type="gramEnd"/>
      <w:r>
        <w:t xml:space="preserve"> to discrimination or harassment should inform their volunteer coordinator, the duty manager, or go through our complaints process. We will support anyone who makes an accusation, and anyone who acts as a witness in these scenarios, while we fully investigate.</w:t>
      </w:r>
      <w:r>
        <w:br/>
      </w:r>
      <w:r>
        <w:br/>
        <w:t>For members of the public, including 3</w:t>
      </w:r>
      <w:r w:rsidRPr="009F2086">
        <w:rPr>
          <w:vertAlign w:val="superscript"/>
        </w:rPr>
        <w:t>rd</w:t>
      </w:r>
      <w:r>
        <w:t xml:space="preserve"> party </w:t>
      </w:r>
      <w:r w:rsidR="00CF20D7">
        <w:t>contractors and visitors, please raise concerns immediately with a volunteer or the duty manager where safe and appropriate to do so, or email us via the complaints process so we can act accordingly.</w:t>
      </w:r>
      <w:r w:rsidR="00535D70" w:rsidRPr="00535D70">
        <w:rPr>
          <w:b/>
          <w:bCs/>
        </w:rPr>
        <w:br/>
      </w:r>
    </w:p>
    <w:p w14:paraId="3288C900" w14:textId="00447FE7" w:rsidR="006840B6" w:rsidRDefault="00E21146" w:rsidP="009F2086">
      <w:pPr>
        <w:pStyle w:val="ListParagraph"/>
        <w:ind w:left="1080"/>
        <w:jc w:val="center"/>
        <w:rPr>
          <w:b/>
          <w:bCs/>
        </w:rPr>
      </w:pPr>
      <w:r>
        <w:rPr>
          <w:b/>
          <w:bCs/>
        </w:rPr>
        <w:br/>
      </w:r>
    </w:p>
    <w:p w14:paraId="030452BF" w14:textId="77777777" w:rsidR="000231A4" w:rsidRDefault="000231A4" w:rsidP="009F2086">
      <w:pPr>
        <w:pStyle w:val="ListParagraph"/>
        <w:ind w:left="1080"/>
        <w:jc w:val="center"/>
        <w:rPr>
          <w:b/>
          <w:bCs/>
        </w:rPr>
      </w:pPr>
    </w:p>
    <w:p w14:paraId="34EA6A8C" w14:textId="77777777" w:rsidR="00414D8A" w:rsidRDefault="00414D8A" w:rsidP="009F2086">
      <w:pPr>
        <w:pStyle w:val="ListParagraph"/>
        <w:ind w:left="1080"/>
        <w:jc w:val="center"/>
        <w:rPr>
          <w:b/>
          <w:bCs/>
        </w:rPr>
      </w:pPr>
    </w:p>
    <w:p w14:paraId="1D8FCEED" w14:textId="2006519B" w:rsidR="009F2086" w:rsidRDefault="00DE423A" w:rsidP="009F2086">
      <w:pPr>
        <w:jc w:val="center"/>
        <w:rPr>
          <w:b/>
          <w:bCs/>
        </w:rPr>
      </w:pPr>
      <w:r w:rsidRPr="00526A90">
        <w:rPr>
          <w:b/>
          <w:bCs/>
        </w:rPr>
        <w:t>Appendix A - Legislation &amp; References</w:t>
      </w:r>
      <w:r w:rsidR="00414D8A">
        <w:rPr>
          <w:b/>
          <w:bCs/>
        </w:rPr>
        <w:br/>
      </w:r>
    </w:p>
    <w:p w14:paraId="10B4E840" w14:textId="6D181645" w:rsidR="000122AF" w:rsidRDefault="000122AF" w:rsidP="009F2086">
      <w:r>
        <w:rPr>
          <w:b/>
          <w:bCs/>
        </w:rPr>
        <w:br/>
        <w:t xml:space="preserve">DEI </w:t>
      </w:r>
      <w:proofErr w:type="gramStart"/>
      <w:r w:rsidRPr="000122AF">
        <w:t>is considered</w:t>
      </w:r>
      <w:proofErr w:type="gramEnd"/>
      <w:r w:rsidRPr="000122AF">
        <w:t xml:space="preserve"> in </w:t>
      </w:r>
      <w:r w:rsidR="002A3310" w:rsidRPr="000122AF">
        <w:t>all</w:t>
      </w:r>
      <w:r w:rsidRPr="000122AF">
        <w:t xml:space="preserve"> our policies and procedures, however the following documents can </w:t>
      </w:r>
      <w:proofErr w:type="gramStart"/>
      <w:r w:rsidRPr="000122AF">
        <w:t>be found</w:t>
      </w:r>
      <w:proofErr w:type="gramEnd"/>
      <w:r w:rsidRPr="000122AF">
        <w:t xml:space="preserve"> on our website or requested which may be useful.</w:t>
      </w:r>
    </w:p>
    <w:p w14:paraId="2B6AB0CB" w14:textId="77777777" w:rsidR="000122AF" w:rsidRPr="000122AF" w:rsidRDefault="000122AF" w:rsidP="000122AF">
      <w:pPr>
        <w:pStyle w:val="ListParagraph"/>
        <w:numPr>
          <w:ilvl w:val="0"/>
          <w:numId w:val="7"/>
        </w:numPr>
      </w:pPr>
      <w:r>
        <w:rPr>
          <w:b/>
          <w:bCs/>
        </w:rPr>
        <w:t>Safeguarding Policy</w:t>
      </w:r>
    </w:p>
    <w:p w14:paraId="1B61345F" w14:textId="77777777" w:rsidR="000122AF" w:rsidRPr="000122AF" w:rsidRDefault="000122AF" w:rsidP="000122AF">
      <w:pPr>
        <w:pStyle w:val="ListParagraph"/>
        <w:numPr>
          <w:ilvl w:val="0"/>
          <w:numId w:val="7"/>
        </w:numPr>
      </w:pPr>
      <w:r>
        <w:rPr>
          <w:b/>
          <w:bCs/>
        </w:rPr>
        <w:t>Complaints Policy</w:t>
      </w:r>
    </w:p>
    <w:p w14:paraId="6F88A0D2" w14:textId="2D756B7F" w:rsidR="000122AF" w:rsidRPr="000122AF" w:rsidRDefault="000122AF" w:rsidP="000122AF">
      <w:pPr>
        <w:pStyle w:val="ListParagraph"/>
        <w:numPr>
          <w:ilvl w:val="0"/>
          <w:numId w:val="7"/>
        </w:numPr>
      </w:pPr>
      <w:r>
        <w:rPr>
          <w:b/>
          <w:bCs/>
        </w:rPr>
        <w:t>Diversity Report (2027)</w:t>
      </w:r>
      <w:r w:rsidR="000231A4">
        <w:rPr>
          <w:b/>
          <w:bCs/>
        </w:rPr>
        <w:t xml:space="preserve"> – To </w:t>
      </w:r>
      <w:proofErr w:type="gramStart"/>
      <w:r w:rsidR="000231A4">
        <w:rPr>
          <w:b/>
          <w:bCs/>
        </w:rPr>
        <w:t>be published</w:t>
      </w:r>
      <w:proofErr w:type="gramEnd"/>
      <w:r w:rsidR="000231A4">
        <w:rPr>
          <w:b/>
          <w:bCs/>
        </w:rPr>
        <w:t xml:space="preserve"> in 2027</w:t>
      </w:r>
      <w:r>
        <w:rPr>
          <w:b/>
          <w:bCs/>
        </w:rPr>
        <w:br/>
      </w:r>
      <w:r w:rsidR="00414D8A">
        <w:br/>
      </w:r>
    </w:p>
    <w:p w14:paraId="72E4D0AA" w14:textId="51A2C7AD" w:rsidR="00526A90" w:rsidRPr="000122AF" w:rsidRDefault="000122AF" w:rsidP="000122AF">
      <w:r w:rsidRPr="000122AF">
        <w:t xml:space="preserve">Our policy is based on legislation, as well </w:t>
      </w:r>
      <w:r w:rsidR="000231A4" w:rsidRPr="000122AF">
        <w:t>as professional</w:t>
      </w:r>
      <w:r w:rsidRPr="000122AF">
        <w:t xml:space="preserve"> advice and best practice. </w:t>
      </w:r>
      <w:r>
        <w:t xml:space="preserve">You can learn more at the </w:t>
      </w:r>
      <w:r w:rsidRPr="000122AF">
        <w:t xml:space="preserve">following </w:t>
      </w:r>
      <w:proofErr w:type="gramStart"/>
      <w:r w:rsidRPr="000122AF">
        <w:t xml:space="preserve">links </w:t>
      </w:r>
      <w:r>
        <w:t>:</w:t>
      </w:r>
      <w:proofErr w:type="gramEnd"/>
    </w:p>
    <w:p w14:paraId="7ACAB50F" w14:textId="77777777" w:rsidR="00526A90" w:rsidRDefault="00526A90" w:rsidP="00526A90">
      <w:pPr>
        <w:pStyle w:val="ListParagraph"/>
        <w:numPr>
          <w:ilvl w:val="0"/>
          <w:numId w:val="3"/>
        </w:numPr>
      </w:pPr>
      <w:r>
        <w:t>UK Equality Act 2010</w:t>
      </w:r>
      <w:r>
        <w:br/>
      </w:r>
      <w:hyperlink r:id="rId7" w:history="1">
        <w:r w:rsidRPr="006B41F9">
          <w:rPr>
            <w:rStyle w:val="Hyperlink"/>
          </w:rPr>
          <w:t>https://www.legislation.gov.uk/ukpga/2010/15/contents</w:t>
        </w:r>
      </w:hyperlink>
    </w:p>
    <w:p w14:paraId="5D3A313D" w14:textId="77777777" w:rsidR="000231A4" w:rsidRDefault="00526A90" w:rsidP="00526A90">
      <w:pPr>
        <w:pStyle w:val="ListParagraph"/>
        <w:numPr>
          <w:ilvl w:val="0"/>
          <w:numId w:val="3"/>
        </w:numPr>
      </w:pPr>
      <w:r>
        <w:t>ACAS Guidance on Discrimination.</w:t>
      </w:r>
      <w:r w:rsidRPr="00526A90">
        <w:br/>
      </w:r>
      <w:hyperlink r:id="rId8" w:history="1">
        <w:r w:rsidRPr="00526A90">
          <w:rPr>
            <w:rStyle w:val="Hyperlink"/>
          </w:rPr>
          <w:t>https://www.acas.org.uk/discrimination-and-the-law/</w:t>
        </w:r>
      </w:hyperlink>
    </w:p>
    <w:p w14:paraId="07ABBCF4" w14:textId="5626B73D" w:rsidR="000231A4" w:rsidRDefault="000231A4" w:rsidP="00526A90">
      <w:pPr>
        <w:pStyle w:val="ListParagraph"/>
        <w:numPr>
          <w:ilvl w:val="0"/>
          <w:numId w:val="3"/>
        </w:numPr>
      </w:pPr>
      <w:r>
        <w:t>Torbay Council Community information</w:t>
      </w:r>
      <w:r>
        <w:br/>
      </w:r>
      <w:hyperlink r:id="rId9" w:history="1">
        <w:r w:rsidRPr="007B5FF5">
          <w:rPr>
            <w:rStyle w:val="Hyperlink"/>
          </w:rPr>
          <w:t>https://www.torbay.gov.uk/council/policies/corporate/inclusion/equalities-community/</w:t>
        </w:r>
      </w:hyperlink>
    </w:p>
    <w:p w14:paraId="434C845A" w14:textId="78BA40BE" w:rsidR="000231A4" w:rsidRDefault="000231A4" w:rsidP="00526A90">
      <w:pPr>
        <w:pStyle w:val="ListParagraph"/>
        <w:numPr>
          <w:ilvl w:val="0"/>
          <w:numId w:val="3"/>
        </w:numPr>
      </w:pPr>
      <w:r>
        <w:t>ONS Census Report 2021</w:t>
      </w:r>
      <w:r>
        <w:br/>
      </w:r>
      <w:hyperlink r:id="rId10" w:history="1">
        <w:r w:rsidRPr="007B5FF5">
          <w:rPr>
            <w:rStyle w:val="Hyperlink"/>
          </w:rPr>
          <w:t>https://www.ons.gov.uk/visualisations/censusareachanges/E06000027/</w:t>
        </w:r>
      </w:hyperlink>
    </w:p>
    <w:p w14:paraId="3B893114" w14:textId="7AA3A6BF" w:rsidR="000231A4" w:rsidRDefault="000231A4" w:rsidP="00526A90">
      <w:pPr>
        <w:pStyle w:val="ListParagraph"/>
        <w:numPr>
          <w:ilvl w:val="0"/>
          <w:numId w:val="3"/>
        </w:numPr>
      </w:pPr>
      <w:r>
        <w:t xml:space="preserve">National Council for Voluntary Organisations </w:t>
      </w:r>
      <w:r w:rsidR="00A54952">
        <w:t>–</w:t>
      </w:r>
      <w:r>
        <w:t xml:space="preserve"> Equality</w:t>
      </w:r>
      <w:r w:rsidR="00A54952">
        <w:t xml:space="preserve"> Reports &amp; Guidance.</w:t>
      </w:r>
      <w:r w:rsidR="00A54952">
        <w:br/>
      </w:r>
      <w:hyperlink r:id="rId11" w:history="1">
        <w:r w:rsidR="00A54952" w:rsidRPr="007B5FF5">
          <w:rPr>
            <w:rStyle w:val="Hyperlink"/>
          </w:rPr>
          <w:t>https://www.ncvo.org.uk/topic/equity-diversity-and-inclusion/</w:t>
        </w:r>
      </w:hyperlink>
    </w:p>
    <w:p w14:paraId="4A314C5A" w14:textId="1CF2DDF5" w:rsidR="00A54952" w:rsidRDefault="00A54952" w:rsidP="00526A90">
      <w:pPr>
        <w:pStyle w:val="ListParagraph"/>
        <w:numPr>
          <w:ilvl w:val="0"/>
          <w:numId w:val="3"/>
        </w:numPr>
      </w:pPr>
      <w:r>
        <w:lastRenderedPageBreak/>
        <w:t>Government Digital Inclusivity – Talking about disability.</w:t>
      </w:r>
    </w:p>
    <w:p w14:paraId="3EC0CF2C" w14:textId="3735CC57" w:rsidR="00A54952" w:rsidRDefault="00A54952" w:rsidP="00526A90">
      <w:pPr>
        <w:pStyle w:val="ListParagraph"/>
        <w:numPr>
          <w:ilvl w:val="0"/>
          <w:numId w:val="3"/>
        </w:numPr>
      </w:pPr>
      <w:hyperlink r:id="rId12" w:history="1">
        <w:r w:rsidRPr="007B5FF5">
          <w:rPr>
            <w:rStyle w:val="Hyperlink"/>
          </w:rPr>
          <w:t>https://www.gov.uk/government/publications/inclusive-communication/inclusive-language-words-to-use-and-avoid-when-writing-about-disability</w:t>
        </w:r>
      </w:hyperlink>
    </w:p>
    <w:p w14:paraId="21A4E6F3" w14:textId="66D43993" w:rsidR="00A54952" w:rsidRDefault="00A54952" w:rsidP="00526A90">
      <w:pPr>
        <w:pStyle w:val="ListParagraph"/>
        <w:numPr>
          <w:ilvl w:val="0"/>
          <w:numId w:val="3"/>
        </w:numPr>
      </w:pPr>
      <w:r>
        <w:t>Hidden Disabilities – Sunflower scheme.</w:t>
      </w:r>
      <w:r>
        <w:br/>
      </w:r>
      <w:hyperlink r:id="rId13" w:history="1">
        <w:r w:rsidRPr="007B5FF5">
          <w:rPr>
            <w:rStyle w:val="Hyperlink"/>
          </w:rPr>
          <w:t>https://hdsunflower.com/uk/</w:t>
        </w:r>
      </w:hyperlink>
    </w:p>
    <w:p w14:paraId="487932B5" w14:textId="6DBF7CCD" w:rsidR="00A54952" w:rsidRDefault="00A54952" w:rsidP="00526A90">
      <w:pPr>
        <w:pStyle w:val="ListParagraph"/>
        <w:numPr>
          <w:ilvl w:val="0"/>
          <w:numId w:val="3"/>
        </w:numPr>
      </w:pPr>
      <w:r>
        <w:t>Alzheimer’s Society - Dementia Friends</w:t>
      </w:r>
      <w:r>
        <w:br/>
      </w:r>
      <w:hyperlink r:id="rId14" w:history="1">
        <w:r w:rsidRPr="007B5FF5">
          <w:rPr>
            <w:rStyle w:val="Hyperlink"/>
          </w:rPr>
          <w:t>https://www.dementiafriends.org.uk/</w:t>
        </w:r>
      </w:hyperlink>
    </w:p>
    <w:p w14:paraId="0666311D" w14:textId="50681DFF" w:rsidR="00DE0A47" w:rsidRDefault="009F2086" w:rsidP="009F2086">
      <w:pPr>
        <w:pStyle w:val="ListParagraph"/>
        <w:numPr>
          <w:ilvl w:val="0"/>
          <w:numId w:val="3"/>
        </w:numPr>
      </w:pPr>
      <w:r>
        <w:t xml:space="preserve">Engaging Communities </w:t>
      </w:r>
      <w:proofErr w:type="gramStart"/>
      <w:r>
        <w:t>South West</w:t>
      </w:r>
      <w:proofErr w:type="gramEnd"/>
      <w:r>
        <w:br/>
      </w:r>
      <w:hyperlink r:id="rId15" w:history="1">
        <w:r w:rsidRPr="007B5FF5">
          <w:rPr>
            <w:rStyle w:val="Hyperlink"/>
          </w:rPr>
          <w:t>https://engagingcommunitiessouthwest.org.uk/</w:t>
        </w:r>
      </w:hyperlink>
    </w:p>
    <w:sectPr w:rsidR="00DE0A47">
      <w:footerReference w:type="default" r:id="rId1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0EDD80" w14:textId="77777777" w:rsidR="00F41A8D" w:rsidRDefault="00F41A8D" w:rsidP="00DE0A47">
      <w:pPr>
        <w:spacing w:after="0" w:line="240" w:lineRule="auto"/>
      </w:pPr>
      <w:r>
        <w:separator/>
      </w:r>
    </w:p>
  </w:endnote>
  <w:endnote w:type="continuationSeparator" w:id="0">
    <w:p w14:paraId="0411F02C" w14:textId="77777777" w:rsidR="00F41A8D" w:rsidRDefault="00F41A8D" w:rsidP="00DE0A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474B85" w14:textId="2DE880BF" w:rsidR="00DE0A47" w:rsidRDefault="00DE0A47" w:rsidP="00DE0A47">
    <w:pPr>
      <w:pStyle w:val="Footer"/>
    </w:pPr>
    <w:r w:rsidRPr="00AE43D1">
      <w:rPr>
        <w:b/>
        <w:bCs/>
      </w:rPr>
      <w:t>PAIGNTON MONASTERY CIC</w:t>
    </w:r>
    <w:r w:rsidRPr="00AE43D1">
      <w:rPr>
        <w:b/>
        <w:bCs/>
      </w:rPr>
      <w:ptab w:relativeTo="margin" w:alignment="center" w:leader="none"/>
    </w:r>
    <w:r w:rsidRPr="00AE43D1">
      <w:rPr>
        <w:b/>
        <w:bCs/>
      </w:rPr>
      <w:t xml:space="preserve">No. 17098368 </w:t>
    </w:r>
    <w:r w:rsidRPr="00AE43D1">
      <w:ptab w:relativeTo="margin" w:alignment="right" w:leader="none"/>
    </w:r>
    <w:r w:rsidRPr="00AE43D1">
      <w:rPr>
        <w:u w:val="single"/>
      </w:rPr>
      <w:t xml:space="preserve">Last Reviewed: </w:t>
    </w:r>
    <w:r>
      <w:rPr>
        <w:u w:val="single"/>
      </w:rPr>
      <w:t>May</w:t>
    </w:r>
    <w:r w:rsidRPr="00AE43D1">
      <w:rPr>
        <w:u w:val="single"/>
      </w:rPr>
      <w:t xml:space="preserve"> 2026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89FFE7" w14:textId="77777777" w:rsidR="00F41A8D" w:rsidRDefault="00F41A8D" w:rsidP="00DE0A47">
      <w:pPr>
        <w:spacing w:after="0" w:line="240" w:lineRule="auto"/>
      </w:pPr>
      <w:r>
        <w:separator/>
      </w:r>
    </w:p>
  </w:footnote>
  <w:footnote w:type="continuationSeparator" w:id="0">
    <w:p w14:paraId="42B18D0A" w14:textId="77777777" w:rsidR="00F41A8D" w:rsidRDefault="00F41A8D" w:rsidP="00DE0A4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F87CFD"/>
    <w:multiLevelType w:val="multilevel"/>
    <w:tmpl w:val="6980E0D0"/>
    <w:lvl w:ilvl="0">
      <w:start w:val="1"/>
      <w:numFmt w:val="decimal"/>
      <w:lvlText w:val="%1."/>
      <w:lvlJc w:val="left"/>
      <w:pPr>
        <w:ind w:left="720" w:hanging="360"/>
      </w:pPr>
      <w:rPr>
        <w:rFonts w:hint="default"/>
        <w:b/>
        <w:bCs/>
      </w:rPr>
    </w:lvl>
    <w:lvl w:ilvl="1">
      <w:start w:val="1"/>
      <w:numFmt w:val="decimal"/>
      <w:isLgl/>
      <w:lvlText w:val="%1.%2"/>
      <w:lvlJc w:val="left"/>
      <w:pPr>
        <w:ind w:left="1080" w:hanging="360"/>
      </w:pPr>
      <w:rPr>
        <w:rFonts w:hint="default"/>
        <w:b/>
      </w:rPr>
    </w:lvl>
    <w:lvl w:ilvl="2">
      <w:start w:val="1"/>
      <w:numFmt w:val="decimal"/>
      <w:isLgl/>
      <w:lvlText w:val="%1.%2.%3"/>
      <w:lvlJc w:val="left"/>
      <w:pPr>
        <w:ind w:left="1800" w:hanging="720"/>
      </w:pPr>
      <w:rPr>
        <w:rFonts w:hint="default"/>
        <w:b/>
      </w:rPr>
    </w:lvl>
    <w:lvl w:ilvl="3">
      <w:start w:val="1"/>
      <w:numFmt w:val="decimal"/>
      <w:isLgl/>
      <w:lvlText w:val="%1.%2.%3.%4"/>
      <w:lvlJc w:val="left"/>
      <w:pPr>
        <w:ind w:left="2160" w:hanging="720"/>
      </w:pPr>
      <w:rPr>
        <w:rFonts w:hint="default"/>
        <w:b/>
      </w:rPr>
    </w:lvl>
    <w:lvl w:ilvl="4">
      <w:start w:val="1"/>
      <w:numFmt w:val="decimal"/>
      <w:isLgl/>
      <w:lvlText w:val="%1.%2.%3.%4.%5"/>
      <w:lvlJc w:val="left"/>
      <w:pPr>
        <w:ind w:left="2880" w:hanging="1080"/>
      </w:pPr>
      <w:rPr>
        <w:rFonts w:hint="default"/>
        <w:b/>
      </w:rPr>
    </w:lvl>
    <w:lvl w:ilvl="5">
      <w:start w:val="1"/>
      <w:numFmt w:val="decimal"/>
      <w:isLgl/>
      <w:lvlText w:val="%1.%2.%3.%4.%5.%6"/>
      <w:lvlJc w:val="left"/>
      <w:pPr>
        <w:ind w:left="3240" w:hanging="1080"/>
      </w:pPr>
      <w:rPr>
        <w:rFonts w:hint="default"/>
        <w:b/>
      </w:rPr>
    </w:lvl>
    <w:lvl w:ilvl="6">
      <w:start w:val="1"/>
      <w:numFmt w:val="decimal"/>
      <w:isLgl/>
      <w:lvlText w:val="%1.%2.%3.%4.%5.%6.%7"/>
      <w:lvlJc w:val="left"/>
      <w:pPr>
        <w:ind w:left="3960" w:hanging="1440"/>
      </w:pPr>
      <w:rPr>
        <w:rFonts w:hint="default"/>
        <w:b/>
      </w:rPr>
    </w:lvl>
    <w:lvl w:ilvl="7">
      <w:start w:val="1"/>
      <w:numFmt w:val="decimal"/>
      <w:isLgl/>
      <w:lvlText w:val="%1.%2.%3.%4.%5.%6.%7.%8"/>
      <w:lvlJc w:val="left"/>
      <w:pPr>
        <w:ind w:left="4320" w:hanging="1440"/>
      </w:pPr>
      <w:rPr>
        <w:rFonts w:hint="default"/>
        <w:b/>
      </w:rPr>
    </w:lvl>
    <w:lvl w:ilvl="8">
      <w:start w:val="1"/>
      <w:numFmt w:val="decimal"/>
      <w:isLgl/>
      <w:lvlText w:val="%1.%2.%3.%4.%5.%6.%7.%8.%9"/>
      <w:lvlJc w:val="left"/>
      <w:pPr>
        <w:ind w:left="5040" w:hanging="1800"/>
      </w:pPr>
      <w:rPr>
        <w:rFonts w:hint="default"/>
        <w:b/>
      </w:rPr>
    </w:lvl>
  </w:abstractNum>
  <w:abstractNum w:abstractNumId="1" w15:restartNumberingAfterBreak="0">
    <w:nsid w:val="10F36BFB"/>
    <w:multiLevelType w:val="hybridMultilevel"/>
    <w:tmpl w:val="8F08AA2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5E536973"/>
    <w:multiLevelType w:val="hybridMultilevel"/>
    <w:tmpl w:val="7F6E1E1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 w15:restartNumberingAfterBreak="0">
    <w:nsid w:val="6A4059B0"/>
    <w:multiLevelType w:val="hybridMultilevel"/>
    <w:tmpl w:val="209A046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 w15:restartNumberingAfterBreak="0">
    <w:nsid w:val="6C6350DE"/>
    <w:multiLevelType w:val="hybridMultilevel"/>
    <w:tmpl w:val="5C3A6F8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15:restartNumberingAfterBreak="0">
    <w:nsid w:val="6CD450E7"/>
    <w:multiLevelType w:val="hybridMultilevel"/>
    <w:tmpl w:val="E4C277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7F8E4F93"/>
    <w:multiLevelType w:val="hybridMultilevel"/>
    <w:tmpl w:val="1744D7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958367330">
    <w:abstractNumId w:val="1"/>
  </w:num>
  <w:num w:numId="2" w16cid:durableId="1366902528">
    <w:abstractNumId w:val="0"/>
  </w:num>
  <w:num w:numId="3" w16cid:durableId="1463570656">
    <w:abstractNumId w:val="2"/>
  </w:num>
  <w:num w:numId="4" w16cid:durableId="576745375">
    <w:abstractNumId w:val="4"/>
  </w:num>
  <w:num w:numId="5" w16cid:durableId="416243954">
    <w:abstractNumId w:val="3"/>
  </w:num>
  <w:num w:numId="6" w16cid:durableId="1074618741">
    <w:abstractNumId w:val="6"/>
  </w:num>
  <w:num w:numId="7" w16cid:durableId="100770836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669F"/>
    <w:rsid w:val="000122AF"/>
    <w:rsid w:val="000231A4"/>
    <w:rsid w:val="0003006B"/>
    <w:rsid w:val="000569C9"/>
    <w:rsid w:val="00075AAC"/>
    <w:rsid w:val="00141A3F"/>
    <w:rsid w:val="0014286E"/>
    <w:rsid w:val="00144392"/>
    <w:rsid w:val="0017799A"/>
    <w:rsid w:val="00180F06"/>
    <w:rsid w:val="00197399"/>
    <w:rsid w:val="001F1E24"/>
    <w:rsid w:val="002A3310"/>
    <w:rsid w:val="002D4B27"/>
    <w:rsid w:val="002F77CA"/>
    <w:rsid w:val="003408F5"/>
    <w:rsid w:val="003740C3"/>
    <w:rsid w:val="00376591"/>
    <w:rsid w:val="0039373A"/>
    <w:rsid w:val="003A4D56"/>
    <w:rsid w:val="003B0E61"/>
    <w:rsid w:val="00414D8A"/>
    <w:rsid w:val="00480FFD"/>
    <w:rsid w:val="004B4510"/>
    <w:rsid w:val="004F3244"/>
    <w:rsid w:val="004F3908"/>
    <w:rsid w:val="00526A90"/>
    <w:rsid w:val="00535D70"/>
    <w:rsid w:val="00675C17"/>
    <w:rsid w:val="006840B6"/>
    <w:rsid w:val="007D7F41"/>
    <w:rsid w:val="007F5C85"/>
    <w:rsid w:val="00822844"/>
    <w:rsid w:val="008A2133"/>
    <w:rsid w:val="008F5C1E"/>
    <w:rsid w:val="0092223C"/>
    <w:rsid w:val="009779AA"/>
    <w:rsid w:val="009F2086"/>
    <w:rsid w:val="00A54952"/>
    <w:rsid w:val="00AB5C78"/>
    <w:rsid w:val="00AD73D5"/>
    <w:rsid w:val="00B83141"/>
    <w:rsid w:val="00BA35EB"/>
    <w:rsid w:val="00CC02E4"/>
    <w:rsid w:val="00CE5116"/>
    <w:rsid w:val="00CF008C"/>
    <w:rsid w:val="00CF20D7"/>
    <w:rsid w:val="00D202F9"/>
    <w:rsid w:val="00D209BE"/>
    <w:rsid w:val="00D32830"/>
    <w:rsid w:val="00D421DC"/>
    <w:rsid w:val="00DA002B"/>
    <w:rsid w:val="00DE0A47"/>
    <w:rsid w:val="00DE423A"/>
    <w:rsid w:val="00DE453A"/>
    <w:rsid w:val="00E15D0E"/>
    <w:rsid w:val="00E21146"/>
    <w:rsid w:val="00E56E73"/>
    <w:rsid w:val="00E62F74"/>
    <w:rsid w:val="00ED11D8"/>
    <w:rsid w:val="00F2669F"/>
    <w:rsid w:val="00F41A8D"/>
    <w:rsid w:val="00F5184F"/>
    <w:rsid w:val="00F655FD"/>
    <w:rsid w:val="00FA135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D9A6F6"/>
  <w15:chartTrackingRefBased/>
  <w15:docId w15:val="{EB019262-E33A-457B-AB1F-CB59FA05DF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E0A47"/>
  </w:style>
  <w:style w:type="paragraph" w:styleId="Heading1">
    <w:name w:val="heading 1"/>
    <w:basedOn w:val="Normal"/>
    <w:next w:val="Normal"/>
    <w:link w:val="Heading1Char"/>
    <w:uiPriority w:val="9"/>
    <w:qFormat/>
    <w:rsid w:val="00F2669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2669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2669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2669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2669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2669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2669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2669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2669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2669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2669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2669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2669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2669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2669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2669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2669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2669F"/>
    <w:rPr>
      <w:rFonts w:eastAsiaTheme="majorEastAsia" w:cstheme="majorBidi"/>
      <w:color w:val="272727" w:themeColor="text1" w:themeTint="D8"/>
    </w:rPr>
  </w:style>
  <w:style w:type="paragraph" w:styleId="Title">
    <w:name w:val="Title"/>
    <w:basedOn w:val="Normal"/>
    <w:next w:val="Normal"/>
    <w:link w:val="TitleChar"/>
    <w:uiPriority w:val="10"/>
    <w:qFormat/>
    <w:rsid w:val="00F2669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2669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2669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2669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2669F"/>
    <w:pPr>
      <w:spacing w:before="160"/>
      <w:jc w:val="center"/>
    </w:pPr>
    <w:rPr>
      <w:i/>
      <w:iCs/>
      <w:color w:val="404040" w:themeColor="text1" w:themeTint="BF"/>
    </w:rPr>
  </w:style>
  <w:style w:type="character" w:customStyle="1" w:styleId="QuoteChar">
    <w:name w:val="Quote Char"/>
    <w:basedOn w:val="DefaultParagraphFont"/>
    <w:link w:val="Quote"/>
    <w:uiPriority w:val="29"/>
    <w:rsid w:val="00F2669F"/>
    <w:rPr>
      <w:i/>
      <w:iCs/>
      <w:color w:val="404040" w:themeColor="text1" w:themeTint="BF"/>
    </w:rPr>
  </w:style>
  <w:style w:type="paragraph" w:styleId="ListParagraph">
    <w:name w:val="List Paragraph"/>
    <w:basedOn w:val="Normal"/>
    <w:uiPriority w:val="34"/>
    <w:qFormat/>
    <w:rsid w:val="00F2669F"/>
    <w:pPr>
      <w:ind w:left="720"/>
      <w:contextualSpacing/>
    </w:pPr>
  </w:style>
  <w:style w:type="character" w:styleId="IntenseEmphasis">
    <w:name w:val="Intense Emphasis"/>
    <w:basedOn w:val="DefaultParagraphFont"/>
    <w:uiPriority w:val="21"/>
    <w:qFormat/>
    <w:rsid w:val="00F2669F"/>
    <w:rPr>
      <w:i/>
      <w:iCs/>
      <w:color w:val="0F4761" w:themeColor="accent1" w:themeShade="BF"/>
    </w:rPr>
  </w:style>
  <w:style w:type="paragraph" w:styleId="IntenseQuote">
    <w:name w:val="Intense Quote"/>
    <w:basedOn w:val="Normal"/>
    <w:next w:val="Normal"/>
    <w:link w:val="IntenseQuoteChar"/>
    <w:uiPriority w:val="30"/>
    <w:qFormat/>
    <w:rsid w:val="00F2669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2669F"/>
    <w:rPr>
      <w:i/>
      <w:iCs/>
      <w:color w:val="0F4761" w:themeColor="accent1" w:themeShade="BF"/>
    </w:rPr>
  </w:style>
  <w:style w:type="character" w:styleId="IntenseReference">
    <w:name w:val="Intense Reference"/>
    <w:basedOn w:val="DefaultParagraphFont"/>
    <w:uiPriority w:val="32"/>
    <w:qFormat/>
    <w:rsid w:val="00F2669F"/>
    <w:rPr>
      <w:b/>
      <w:bCs/>
      <w:smallCaps/>
      <w:color w:val="0F4761" w:themeColor="accent1" w:themeShade="BF"/>
      <w:spacing w:val="5"/>
    </w:rPr>
  </w:style>
  <w:style w:type="paragraph" w:styleId="Header">
    <w:name w:val="header"/>
    <w:basedOn w:val="Normal"/>
    <w:link w:val="HeaderChar"/>
    <w:uiPriority w:val="99"/>
    <w:unhideWhenUsed/>
    <w:rsid w:val="00DE0A47"/>
    <w:pPr>
      <w:tabs>
        <w:tab w:val="center" w:pos="4513"/>
        <w:tab w:val="right" w:pos="9026"/>
      </w:tabs>
      <w:spacing w:after="0" w:line="240" w:lineRule="auto"/>
    </w:pPr>
  </w:style>
  <w:style w:type="character" w:customStyle="1" w:styleId="HeaderChar">
    <w:name w:val="Header Char"/>
    <w:basedOn w:val="DefaultParagraphFont"/>
    <w:link w:val="Header"/>
    <w:uiPriority w:val="99"/>
    <w:rsid w:val="00DE0A47"/>
  </w:style>
  <w:style w:type="paragraph" w:styleId="Footer">
    <w:name w:val="footer"/>
    <w:basedOn w:val="Normal"/>
    <w:link w:val="FooterChar"/>
    <w:uiPriority w:val="99"/>
    <w:unhideWhenUsed/>
    <w:rsid w:val="00DE0A47"/>
    <w:pPr>
      <w:tabs>
        <w:tab w:val="center" w:pos="4513"/>
        <w:tab w:val="right" w:pos="9026"/>
      </w:tabs>
      <w:spacing w:after="0" w:line="240" w:lineRule="auto"/>
    </w:pPr>
  </w:style>
  <w:style w:type="character" w:customStyle="1" w:styleId="FooterChar">
    <w:name w:val="Footer Char"/>
    <w:basedOn w:val="DefaultParagraphFont"/>
    <w:link w:val="Footer"/>
    <w:uiPriority w:val="99"/>
    <w:rsid w:val="00DE0A47"/>
  </w:style>
  <w:style w:type="character" w:styleId="Hyperlink">
    <w:name w:val="Hyperlink"/>
    <w:basedOn w:val="DefaultParagraphFont"/>
    <w:uiPriority w:val="99"/>
    <w:unhideWhenUsed/>
    <w:rsid w:val="00526A90"/>
    <w:rPr>
      <w:color w:val="467886" w:themeColor="hyperlink"/>
      <w:u w:val="single"/>
    </w:rPr>
  </w:style>
  <w:style w:type="character" w:styleId="UnresolvedMention">
    <w:name w:val="Unresolved Mention"/>
    <w:basedOn w:val="DefaultParagraphFont"/>
    <w:uiPriority w:val="99"/>
    <w:semiHidden/>
    <w:unhideWhenUsed/>
    <w:rsid w:val="00526A9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acas.org.uk/discrimination-and-the-law/" TargetMode="External"/><Relationship Id="rId13" Type="http://schemas.openxmlformats.org/officeDocument/2006/relationships/hyperlink" Target="https://hdsunflower.com/uk/"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legislation.gov.uk/ukpga/2010/15/contents" TargetMode="External"/><Relationship Id="rId12" Type="http://schemas.openxmlformats.org/officeDocument/2006/relationships/hyperlink" Target="https://www.gov.uk/government/publications/inclusive-communication/inclusive-language-words-to-use-and-avoid-when-writing-about-disability"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ncvo.org.uk/topic/equity-diversity-and-inclusion/" TargetMode="External"/><Relationship Id="rId5" Type="http://schemas.openxmlformats.org/officeDocument/2006/relationships/footnotes" Target="footnotes.xml"/><Relationship Id="rId15" Type="http://schemas.openxmlformats.org/officeDocument/2006/relationships/hyperlink" Target="https://engagingcommunitiessouthwest.org.uk/" TargetMode="External"/><Relationship Id="rId10" Type="http://schemas.openxmlformats.org/officeDocument/2006/relationships/hyperlink" Target="https://www.ons.gov.uk/visualisations/censusareachanges/E06000027/" TargetMode="External"/><Relationship Id="rId4" Type="http://schemas.openxmlformats.org/officeDocument/2006/relationships/webSettings" Target="webSettings.xml"/><Relationship Id="rId9" Type="http://schemas.openxmlformats.org/officeDocument/2006/relationships/hyperlink" Target="https://www.torbay.gov.uk/council/policies/corporate/inclusion/equalities-community/" TargetMode="External"/><Relationship Id="rId14" Type="http://schemas.openxmlformats.org/officeDocument/2006/relationships/hyperlink" Target="https://www.dementiafriends.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593</TotalTime>
  <Pages>8</Pages>
  <Words>2574</Words>
  <Characters>13982</Characters>
  <Application>Microsoft Office Word</Application>
  <DocSecurity>0</DocSecurity>
  <Lines>367</Lines>
  <Paragraphs>110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16446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Stephen M</dc:creator>
  <cp:keywords/>
  <dc:description/>
  <cp:lastModifiedBy>Stephen M</cp:lastModifiedBy>
  <cp:revision>19</cp:revision>
  <dcterms:created xsi:type="dcterms:W3CDTF">2026-05-13T15:24:00Z</dcterms:created>
  <dcterms:modified xsi:type="dcterms:W3CDTF">2026-05-15T21:15:00Z</dcterms:modified>
</cp:coreProperties>
</file>